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BE1A" w14:textId="18B7B3A2" w:rsidR="00190CD0" w:rsidRDefault="00190CD0" w:rsidP="00096AF2">
      <w:pPr>
        <w:spacing w:before="60" w:after="120" w:line="276" w:lineRule="auto"/>
        <w:jc w:val="center"/>
        <w:rPr>
          <w:rFonts w:ascii="Arial" w:hAnsi="Arial" w:cs="Arial"/>
          <w:b/>
          <w:bCs/>
          <w:sz w:val="24"/>
          <w:szCs w:val="24"/>
        </w:rPr>
      </w:pPr>
      <w:r>
        <w:rPr>
          <w:noProof/>
        </w:rPr>
        <w:drawing>
          <wp:inline distT="0" distB="0" distL="0" distR="0" wp14:anchorId="5A731988" wp14:editId="1CAC706A">
            <wp:extent cx="5605272" cy="1033272"/>
            <wp:effectExtent l="0" t="0" r="0" b="0"/>
            <wp:docPr id="146076348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63481" name="Picture 1"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5272" cy="1033272"/>
                    </a:xfrm>
                    <a:prstGeom prst="rect">
                      <a:avLst/>
                    </a:prstGeom>
                  </pic:spPr>
                </pic:pic>
              </a:graphicData>
            </a:graphic>
          </wp:inline>
        </w:drawing>
      </w:r>
    </w:p>
    <w:p w14:paraId="2D0BC177" w14:textId="460C48C6" w:rsidR="00155C16" w:rsidRPr="00096AF2" w:rsidRDefault="00155C16" w:rsidP="00096AF2">
      <w:pPr>
        <w:spacing w:before="60" w:after="120" w:line="276" w:lineRule="auto"/>
        <w:jc w:val="center"/>
        <w:rPr>
          <w:rFonts w:ascii="Arial" w:hAnsi="Arial" w:cs="Arial"/>
          <w:b/>
          <w:bCs/>
          <w:sz w:val="24"/>
          <w:szCs w:val="24"/>
        </w:rPr>
      </w:pPr>
      <w:r w:rsidRPr="00096AF2">
        <w:rPr>
          <w:rFonts w:ascii="Arial" w:hAnsi="Arial" w:cs="Arial"/>
          <w:b/>
          <w:bCs/>
          <w:sz w:val="24"/>
          <w:szCs w:val="24"/>
        </w:rPr>
        <w:t>Jubilee Ministry, a Ministry of the Episcopal Diocese of Missouri</w:t>
      </w:r>
    </w:p>
    <w:p w14:paraId="41BDF774" w14:textId="47988DFF" w:rsidR="004E2C8B" w:rsidRPr="00096AF2" w:rsidRDefault="00E40FC0" w:rsidP="00096AF2">
      <w:pPr>
        <w:spacing w:before="45" w:after="100" w:afterAutospacing="1" w:line="276" w:lineRule="auto"/>
        <w:ind w:right="480"/>
        <w:rPr>
          <w:rFonts w:ascii="Arial" w:hAnsi="Arial" w:cs="Arial"/>
          <w:sz w:val="24"/>
          <w:szCs w:val="24"/>
        </w:rPr>
      </w:pPr>
      <w:r w:rsidRPr="00096AF2">
        <w:rPr>
          <w:rFonts w:ascii="Arial" w:hAnsi="Arial" w:cs="Arial"/>
          <w:sz w:val="24"/>
          <w:szCs w:val="24"/>
        </w:rPr>
        <w:t>T</w:t>
      </w:r>
      <w:r w:rsidR="00305CD1" w:rsidRPr="00096AF2">
        <w:rPr>
          <w:rFonts w:ascii="Arial" w:hAnsi="Arial" w:cs="Arial"/>
          <w:sz w:val="24"/>
          <w:szCs w:val="24"/>
        </w:rPr>
        <w:t xml:space="preserve">he work of Jubilee Ministry </w:t>
      </w:r>
      <w:r w:rsidR="00305CD1" w:rsidRPr="00601B84">
        <w:rPr>
          <w:rFonts w:ascii="Arial" w:hAnsi="Arial" w:cs="Arial"/>
          <w:i/>
          <w:iCs/>
          <w:sz w:val="24"/>
          <w:szCs w:val="24"/>
        </w:rPr>
        <w:t>is</w:t>
      </w:r>
      <w:r w:rsidR="00305CD1" w:rsidRPr="00096AF2">
        <w:rPr>
          <w:rFonts w:ascii="Arial" w:hAnsi="Arial" w:cs="Arial"/>
          <w:sz w:val="24"/>
          <w:szCs w:val="24"/>
        </w:rPr>
        <w:t xml:space="preserve"> the Gospel of Jesus – loving God, Loving others as </w:t>
      </w:r>
      <w:r w:rsidR="00601B84">
        <w:rPr>
          <w:rFonts w:ascii="Arial" w:hAnsi="Arial" w:cs="Arial"/>
          <w:sz w:val="24"/>
          <w:szCs w:val="24"/>
        </w:rPr>
        <w:t>we have been commanded</w:t>
      </w:r>
      <w:r w:rsidR="00305CD1" w:rsidRPr="00096AF2">
        <w:rPr>
          <w:rFonts w:ascii="Arial" w:hAnsi="Arial" w:cs="Arial"/>
          <w:sz w:val="24"/>
          <w:szCs w:val="24"/>
        </w:rPr>
        <w:t xml:space="preserve">. The mandate of Jubilee Ministry is </w:t>
      </w:r>
      <w:r w:rsidRPr="00096AF2">
        <w:rPr>
          <w:rFonts w:ascii="Arial" w:hAnsi="Arial" w:cs="Arial"/>
          <w:sz w:val="24"/>
          <w:szCs w:val="24"/>
        </w:rPr>
        <w:t xml:space="preserve">to engage with joint discipleship in Christ with and for poor and oppressed people wherever they are found, to meet basic human needs, </w:t>
      </w:r>
      <w:r w:rsidRPr="00601B84">
        <w:rPr>
          <w:rFonts w:ascii="Arial" w:hAnsi="Arial" w:cs="Arial"/>
          <w:sz w:val="24"/>
          <w:szCs w:val="24"/>
          <w:u w:val="single"/>
        </w:rPr>
        <w:t>and</w:t>
      </w:r>
      <w:r w:rsidRPr="00096AF2">
        <w:rPr>
          <w:rFonts w:ascii="Arial" w:hAnsi="Arial" w:cs="Arial"/>
          <w:sz w:val="24"/>
          <w:szCs w:val="24"/>
        </w:rPr>
        <w:t xml:space="preserve"> to build a just society. Jubilee Ministry calls the church to live out its prophetic role of empowering people to “Do justice, love mercy and walk humbly with our God” (Micah 6:8) and to intentionally respond to the Gospel’s call to “feed the hungry, give drink to the thirsty, welcome the stranger, clothe the naked, care for the sick and visit the imprisoned” (Matthew 25:35)</w:t>
      </w:r>
      <w:r w:rsidR="00305CD1" w:rsidRPr="00096AF2">
        <w:rPr>
          <w:rFonts w:ascii="Arial" w:hAnsi="Arial" w:cs="Arial"/>
          <w:sz w:val="24"/>
          <w:szCs w:val="24"/>
        </w:rPr>
        <w:t xml:space="preserve">.  </w:t>
      </w:r>
      <w:r w:rsidR="004E2C8B" w:rsidRPr="00096AF2">
        <w:rPr>
          <w:rFonts w:ascii="Arial" w:hAnsi="Arial" w:cs="Arial"/>
          <w:sz w:val="24"/>
          <w:szCs w:val="24"/>
        </w:rPr>
        <w:t xml:space="preserve">Charity plus advocacy.  </w:t>
      </w:r>
    </w:p>
    <w:p w14:paraId="5637758D" w14:textId="77777777" w:rsidR="00D402AC" w:rsidRDefault="00B17CC3" w:rsidP="00096AF2">
      <w:pPr>
        <w:spacing w:before="45" w:after="100" w:afterAutospacing="1" w:line="276" w:lineRule="auto"/>
        <w:ind w:right="480"/>
        <w:rPr>
          <w:rFonts w:ascii="Arial" w:hAnsi="Arial" w:cs="Arial"/>
          <w:sz w:val="24"/>
          <w:szCs w:val="24"/>
        </w:rPr>
      </w:pPr>
      <w:r w:rsidRPr="00096AF2">
        <w:rPr>
          <w:rFonts w:ascii="Arial" w:hAnsi="Arial" w:cs="Arial"/>
          <w:sz w:val="24"/>
          <w:szCs w:val="24"/>
        </w:rPr>
        <w:t>Jubilee Ministries</w:t>
      </w:r>
      <w:r w:rsidR="00305CD1" w:rsidRPr="00096AF2">
        <w:rPr>
          <w:rFonts w:ascii="Arial" w:hAnsi="Arial" w:cs="Arial"/>
          <w:sz w:val="24"/>
          <w:szCs w:val="24"/>
        </w:rPr>
        <w:t xml:space="preserve"> serve people whose lives are defined by oppression</w:t>
      </w:r>
      <w:r w:rsidRPr="00096AF2">
        <w:rPr>
          <w:rFonts w:ascii="Arial" w:hAnsi="Arial" w:cs="Arial"/>
          <w:sz w:val="24"/>
          <w:szCs w:val="24"/>
        </w:rPr>
        <w:t xml:space="preserve"> w</w:t>
      </w:r>
      <w:r w:rsidR="00305CD1" w:rsidRPr="00096AF2">
        <w:rPr>
          <w:rFonts w:ascii="Arial" w:hAnsi="Arial" w:cs="Arial"/>
          <w:sz w:val="24"/>
          <w:szCs w:val="24"/>
        </w:rPr>
        <w:t>hether they are unhoused, underhoused, or housed, no job or</w:t>
      </w:r>
      <w:r w:rsidR="00E40FC0" w:rsidRPr="00096AF2">
        <w:rPr>
          <w:rFonts w:ascii="Arial" w:hAnsi="Arial" w:cs="Arial"/>
          <w:sz w:val="24"/>
          <w:szCs w:val="24"/>
        </w:rPr>
        <w:t xml:space="preserve"> working</w:t>
      </w:r>
      <w:r w:rsidR="00305CD1" w:rsidRPr="00096AF2">
        <w:rPr>
          <w:rFonts w:ascii="Arial" w:hAnsi="Arial" w:cs="Arial"/>
          <w:sz w:val="24"/>
          <w:szCs w:val="24"/>
        </w:rPr>
        <w:t xml:space="preserve"> two or three jobs or living on a fixed income, whether it is generational poverty or a catastrophic life event situation. </w:t>
      </w:r>
      <w:r w:rsidR="004E2C8B" w:rsidRPr="00096AF2">
        <w:rPr>
          <w:rFonts w:ascii="Arial" w:hAnsi="Arial" w:cs="Arial"/>
          <w:sz w:val="24"/>
          <w:szCs w:val="24"/>
        </w:rPr>
        <w:t xml:space="preserve">Jubilee Ministry is about changing the world through love in action. </w:t>
      </w:r>
    </w:p>
    <w:p w14:paraId="7C76D200" w14:textId="2297492B" w:rsidR="00E40FC0" w:rsidRPr="00096AF2" w:rsidRDefault="00067D03" w:rsidP="00096AF2">
      <w:pPr>
        <w:spacing w:before="45" w:after="100" w:afterAutospacing="1" w:line="276" w:lineRule="auto"/>
        <w:ind w:right="480"/>
        <w:rPr>
          <w:rFonts w:ascii="Arial" w:hAnsi="Arial" w:cs="Arial"/>
          <w:sz w:val="24"/>
          <w:szCs w:val="24"/>
        </w:rPr>
      </w:pPr>
      <w:r>
        <w:rPr>
          <w:rFonts w:ascii="Arial" w:hAnsi="Arial" w:cs="Arial"/>
          <w:sz w:val="24"/>
          <w:szCs w:val="24"/>
        </w:rPr>
        <w:t xml:space="preserve">Serving may include food ministries, </w:t>
      </w:r>
      <w:r w:rsidR="00D402AC">
        <w:rPr>
          <w:rFonts w:ascii="Arial" w:hAnsi="Arial" w:cs="Arial"/>
          <w:sz w:val="24"/>
          <w:szCs w:val="24"/>
        </w:rPr>
        <w:t xml:space="preserve">health ministries, prison ministries, </w:t>
      </w:r>
      <w:r w:rsidR="009B4F42">
        <w:rPr>
          <w:rFonts w:ascii="Arial" w:hAnsi="Arial" w:cs="Arial"/>
          <w:sz w:val="24"/>
          <w:szCs w:val="24"/>
        </w:rPr>
        <w:t>and so much more</w:t>
      </w:r>
      <w:r w:rsidR="00D402AC">
        <w:rPr>
          <w:rFonts w:ascii="Arial" w:hAnsi="Arial" w:cs="Arial"/>
          <w:sz w:val="24"/>
          <w:szCs w:val="24"/>
        </w:rPr>
        <w:t xml:space="preserve"> – the field of service is expansive. </w:t>
      </w:r>
    </w:p>
    <w:p w14:paraId="0E227AAE" w14:textId="33088783" w:rsidR="004E2C8B" w:rsidRPr="00096AF2" w:rsidRDefault="004E2C8B" w:rsidP="00096AF2">
      <w:pPr>
        <w:spacing w:before="45" w:after="100" w:afterAutospacing="1" w:line="276" w:lineRule="auto"/>
        <w:ind w:right="480"/>
        <w:rPr>
          <w:rFonts w:ascii="Arial" w:hAnsi="Arial" w:cs="Arial"/>
          <w:sz w:val="24"/>
          <w:szCs w:val="24"/>
        </w:rPr>
      </w:pPr>
      <w:r w:rsidRPr="00096AF2">
        <w:rPr>
          <w:rFonts w:ascii="Arial" w:hAnsi="Arial" w:cs="Arial"/>
          <w:sz w:val="24"/>
          <w:szCs w:val="24"/>
        </w:rPr>
        <w:t>Jubilee Ministry</w:t>
      </w:r>
      <w:r w:rsidR="00256E9E">
        <w:rPr>
          <w:rFonts w:ascii="Arial" w:hAnsi="Arial" w:cs="Arial"/>
          <w:sz w:val="24"/>
          <w:szCs w:val="24"/>
        </w:rPr>
        <w:t xml:space="preserve"> has grown from its original 3 centers </w:t>
      </w:r>
      <w:r w:rsidR="00083C10">
        <w:rPr>
          <w:rFonts w:ascii="Arial" w:hAnsi="Arial" w:cs="Arial"/>
          <w:sz w:val="24"/>
          <w:szCs w:val="24"/>
        </w:rPr>
        <w:t xml:space="preserve">– Grace Hill, St. Luke’s </w:t>
      </w:r>
      <w:r w:rsidR="009B4F42">
        <w:rPr>
          <w:rFonts w:ascii="Arial" w:hAnsi="Arial" w:cs="Arial"/>
          <w:sz w:val="24"/>
          <w:szCs w:val="24"/>
        </w:rPr>
        <w:t>daycare/</w:t>
      </w:r>
      <w:r w:rsidR="00083C10">
        <w:rPr>
          <w:rFonts w:ascii="Arial" w:hAnsi="Arial" w:cs="Arial"/>
          <w:sz w:val="24"/>
          <w:szCs w:val="24"/>
        </w:rPr>
        <w:t>school, and Trinity Episcopal Church StL – to include many parishes within the Diocese. The</w:t>
      </w:r>
      <w:r w:rsidR="00D26294">
        <w:rPr>
          <w:rFonts w:ascii="Arial" w:hAnsi="Arial" w:cs="Arial"/>
          <w:sz w:val="24"/>
          <w:szCs w:val="24"/>
        </w:rPr>
        <w:t xml:space="preserve"> </w:t>
      </w:r>
      <w:r w:rsidR="00D326B2">
        <w:rPr>
          <w:rFonts w:ascii="Arial" w:hAnsi="Arial" w:cs="Arial"/>
          <w:sz w:val="24"/>
          <w:szCs w:val="24"/>
        </w:rPr>
        <w:t xml:space="preserve">increase is a very good thing yet there are many parishes doing the work of Jubilee </w:t>
      </w:r>
      <w:r w:rsidR="009B4F42">
        <w:rPr>
          <w:rFonts w:ascii="Arial" w:hAnsi="Arial" w:cs="Arial"/>
          <w:sz w:val="24"/>
          <w:szCs w:val="24"/>
        </w:rPr>
        <w:t>although</w:t>
      </w:r>
      <w:r w:rsidR="00D326B2">
        <w:rPr>
          <w:rFonts w:ascii="Arial" w:hAnsi="Arial" w:cs="Arial"/>
          <w:sz w:val="24"/>
          <w:szCs w:val="24"/>
        </w:rPr>
        <w:t xml:space="preserve"> not </w:t>
      </w:r>
      <w:r w:rsidR="009B4F42">
        <w:rPr>
          <w:rFonts w:ascii="Arial" w:hAnsi="Arial" w:cs="Arial"/>
          <w:sz w:val="24"/>
          <w:szCs w:val="24"/>
        </w:rPr>
        <w:t xml:space="preserve">yet </w:t>
      </w:r>
      <w:r w:rsidR="002F197B">
        <w:rPr>
          <w:rFonts w:ascii="Arial" w:hAnsi="Arial" w:cs="Arial"/>
          <w:sz w:val="24"/>
          <w:szCs w:val="24"/>
        </w:rPr>
        <w:t xml:space="preserve">part of the network. </w:t>
      </w:r>
      <w:r w:rsidRPr="00096AF2">
        <w:rPr>
          <w:rFonts w:ascii="Arial" w:hAnsi="Arial" w:cs="Arial"/>
          <w:sz w:val="24"/>
          <w:szCs w:val="24"/>
        </w:rPr>
        <w:t xml:space="preserve">  </w:t>
      </w:r>
    </w:p>
    <w:p w14:paraId="08CEC270" w14:textId="26E35036" w:rsidR="00C77AF7" w:rsidRPr="00096AF2" w:rsidRDefault="004E2C8B" w:rsidP="00096AF2">
      <w:pPr>
        <w:spacing w:before="45" w:after="0" w:line="276" w:lineRule="auto"/>
        <w:ind w:right="480"/>
        <w:rPr>
          <w:rFonts w:ascii="Arial" w:hAnsi="Arial" w:cs="Arial"/>
          <w:b/>
          <w:bCs/>
          <w:sz w:val="24"/>
          <w:szCs w:val="24"/>
        </w:rPr>
      </w:pPr>
      <w:r w:rsidRPr="00096AF2">
        <w:rPr>
          <w:rFonts w:ascii="Arial" w:hAnsi="Arial" w:cs="Arial"/>
          <w:b/>
          <w:bCs/>
          <w:sz w:val="24"/>
          <w:szCs w:val="24"/>
        </w:rPr>
        <w:t>Jubilee Ministry Centers</w:t>
      </w:r>
      <w:r w:rsidR="00C77AF7" w:rsidRPr="00096AF2">
        <w:rPr>
          <w:rFonts w:ascii="Arial" w:hAnsi="Arial" w:cs="Arial"/>
          <w:b/>
          <w:bCs/>
          <w:sz w:val="24"/>
          <w:szCs w:val="24"/>
        </w:rPr>
        <w:t>:</w:t>
      </w:r>
    </w:p>
    <w:p w14:paraId="141BA471" w14:textId="10525BCA" w:rsidR="00C77AF7" w:rsidRPr="00096AF2" w:rsidRDefault="00C77AF7" w:rsidP="00096AF2">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 xml:space="preserve">Trinity Food Ministry Trinity </w:t>
      </w:r>
      <w:r w:rsidR="00210588" w:rsidRPr="00096AF2">
        <w:rPr>
          <w:rFonts w:ascii="Arial" w:hAnsi="Arial" w:cs="Arial"/>
          <w:sz w:val="24"/>
          <w:szCs w:val="24"/>
        </w:rPr>
        <w:t>Episcopal</w:t>
      </w:r>
      <w:r w:rsidRPr="00096AF2">
        <w:rPr>
          <w:rFonts w:ascii="Arial" w:hAnsi="Arial" w:cs="Arial"/>
          <w:sz w:val="24"/>
          <w:szCs w:val="24"/>
        </w:rPr>
        <w:t xml:space="preserve"> Church St Louis </w:t>
      </w:r>
      <w:r w:rsidR="00285F6F" w:rsidRPr="00096AF2">
        <w:rPr>
          <w:rFonts w:ascii="Arial" w:hAnsi="Arial" w:cs="Arial"/>
          <w:sz w:val="24"/>
          <w:szCs w:val="24"/>
        </w:rPr>
        <w:t>–</w:t>
      </w:r>
      <w:r w:rsidRPr="00096AF2">
        <w:rPr>
          <w:rFonts w:ascii="Arial" w:hAnsi="Arial" w:cs="Arial"/>
          <w:sz w:val="24"/>
          <w:szCs w:val="24"/>
        </w:rPr>
        <w:t xml:space="preserve"> 19</w:t>
      </w:r>
      <w:r w:rsidR="001C52B1" w:rsidRPr="00096AF2">
        <w:rPr>
          <w:rFonts w:ascii="Arial" w:hAnsi="Arial" w:cs="Arial"/>
          <w:sz w:val="24"/>
          <w:szCs w:val="24"/>
        </w:rPr>
        <w:t>87</w:t>
      </w:r>
    </w:p>
    <w:p w14:paraId="3D0CB9A8" w14:textId="5622CE54" w:rsidR="00285F6F" w:rsidRPr="00096AF2" w:rsidRDefault="00285F6F" w:rsidP="00096AF2">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Holy Cross Episcopal Church Poplar Blu</w:t>
      </w:r>
      <w:r w:rsidR="0039401F">
        <w:rPr>
          <w:rFonts w:ascii="Arial" w:hAnsi="Arial" w:cs="Arial"/>
          <w:sz w:val="24"/>
          <w:szCs w:val="24"/>
        </w:rPr>
        <w:t>ff</w:t>
      </w:r>
      <w:r w:rsidRPr="00096AF2">
        <w:rPr>
          <w:rFonts w:ascii="Arial" w:hAnsi="Arial" w:cs="Arial"/>
          <w:sz w:val="24"/>
          <w:szCs w:val="24"/>
        </w:rPr>
        <w:t>– 2016</w:t>
      </w:r>
    </w:p>
    <w:p w14:paraId="35EF8C67" w14:textId="4297FDBE" w:rsidR="00285F6F" w:rsidRPr="00096AF2" w:rsidRDefault="00285F6F" w:rsidP="00096AF2">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Red Door Ministry</w:t>
      </w:r>
      <w:r w:rsidR="00B237CA" w:rsidRPr="00096AF2">
        <w:rPr>
          <w:rFonts w:ascii="Arial" w:hAnsi="Arial" w:cs="Arial"/>
          <w:sz w:val="24"/>
          <w:szCs w:val="24"/>
        </w:rPr>
        <w:t xml:space="preserve"> Christ Episcopal Cape Girardeau – 2017</w:t>
      </w:r>
    </w:p>
    <w:p w14:paraId="44B2455E" w14:textId="0923A8B8" w:rsidR="00B237CA" w:rsidRPr="00096AF2" w:rsidRDefault="00E83223" w:rsidP="00096AF2">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Calvary Episcopal Columbia – March 2023</w:t>
      </w:r>
    </w:p>
    <w:p w14:paraId="4B257176" w14:textId="06A1B5F6" w:rsidR="00E83223" w:rsidRDefault="00E83223" w:rsidP="00096AF2">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Christ Episcopal Rolla – March 2023</w:t>
      </w:r>
    </w:p>
    <w:p w14:paraId="7AADB70F" w14:textId="410EED14" w:rsidR="00E83223" w:rsidRPr="00096AF2" w:rsidRDefault="00210588" w:rsidP="00096AF2">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Trinity Episcopal St Charles – July 2023</w:t>
      </w:r>
    </w:p>
    <w:p w14:paraId="531DD997" w14:textId="75955437" w:rsidR="00442C3A" w:rsidRPr="002B222B" w:rsidRDefault="00210588" w:rsidP="002B222B">
      <w:pPr>
        <w:pStyle w:val="ListParagraph"/>
        <w:numPr>
          <w:ilvl w:val="0"/>
          <w:numId w:val="2"/>
        </w:numPr>
        <w:spacing w:before="45" w:after="100" w:afterAutospacing="1" w:line="276" w:lineRule="auto"/>
        <w:ind w:right="480"/>
        <w:rPr>
          <w:rFonts w:ascii="Arial" w:hAnsi="Arial" w:cs="Arial"/>
          <w:sz w:val="24"/>
          <w:szCs w:val="24"/>
        </w:rPr>
      </w:pPr>
      <w:r w:rsidRPr="00096AF2">
        <w:rPr>
          <w:rFonts w:ascii="Arial" w:hAnsi="Arial" w:cs="Arial"/>
          <w:sz w:val="24"/>
          <w:szCs w:val="24"/>
        </w:rPr>
        <w:t>Isaiah 58/St. Mark’s St Louis/Emmanuel Webster Groves as an Episcopal Cluster – July 2023</w:t>
      </w:r>
    </w:p>
    <w:p w14:paraId="41D086BE" w14:textId="763C11FC" w:rsidR="00E8151D" w:rsidRDefault="006B0447" w:rsidP="00096AF2">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t>JustFood Truck – March 2024</w:t>
      </w:r>
    </w:p>
    <w:p w14:paraId="03581C3D" w14:textId="74FEFD48" w:rsidR="0098244A" w:rsidRDefault="0098244A" w:rsidP="00096AF2">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t>Christ Church Cathedral – April 2024</w:t>
      </w:r>
    </w:p>
    <w:p w14:paraId="45148E53" w14:textId="2A4861EF" w:rsidR="00607856" w:rsidRPr="00607856" w:rsidRDefault="00595106" w:rsidP="00607856">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lastRenderedPageBreak/>
        <w:t xml:space="preserve"> </w:t>
      </w:r>
      <w:r w:rsidR="00066C91">
        <w:rPr>
          <w:rFonts w:ascii="Arial" w:hAnsi="Arial" w:cs="Arial"/>
          <w:sz w:val="24"/>
          <w:szCs w:val="24"/>
        </w:rPr>
        <w:t xml:space="preserve">St. Stephen’s Ferguson </w:t>
      </w:r>
      <w:r w:rsidR="003879F1">
        <w:rPr>
          <w:rFonts w:ascii="Arial" w:hAnsi="Arial" w:cs="Arial"/>
          <w:sz w:val="24"/>
          <w:szCs w:val="24"/>
        </w:rPr>
        <w:t>–</w:t>
      </w:r>
      <w:r w:rsidR="00066C91">
        <w:rPr>
          <w:rFonts w:ascii="Arial" w:hAnsi="Arial" w:cs="Arial"/>
          <w:sz w:val="24"/>
          <w:szCs w:val="24"/>
        </w:rPr>
        <w:t xml:space="preserve"> </w:t>
      </w:r>
      <w:r w:rsidR="003879F1">
        <w:rPr>
          <w:rFonts w:ascii="Arial" w:hAnsi="Arial" w:cs="Arial"/>
          <w:sz w:val="24"/>
          <w:szCs w:val="24"/>
        </w:rPr>
        <w:t>June 2024</w:t>
      </w:r>
    </w:p>
    <w:p w14:paraId="6CDA289F" w14:textId="35E1D981" w:rsidR="005E1FBA" w:rsidRDefault="00595106" w:rsidP="00096AF2">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t xml:space="preserve"> </w:t>
      </w:r>
      <w:r w:rsidR="005E1FBA">
        <w:rPr>
          <w:rFonts w:ascii="Arial" w:hAnsi="Arial" w:cs="Arial"/>
          <w:sz w:val="24"/>
          <w:szCs w:val="24"/>
        </w:rPr>
        <w:t>St. Barnabas’ Florissant –</w:t>
      </w:r>
      <w:r w:rsidR="001F2E56">
        <w:rPr>
          <w:rFonts w:ascii="Arial" w:hAnsi="Arial" w:cs="Arial"/>
          <w:sz w:val="24"/>
          <w:szCs w:val="24"/>
        </w:rPr>
        <w:t xml:space="preserve"> </w:t>
      </w:r>
      <w:r w:rsidR="005E1FBA">
        <w:rPr>
          <w:rFonts w:ascii="Arial" w:hAnsi="Arial" w:cs="Arial"/>
          <w:sz w:val="24"/>
          <w:szCs w:val="24"/>
        </w:rPr>
        <w:t xml:space="preserve">August </w:t>
      </w:r>
      <w:r w:rsidR="00A0545B">
        <w:rPr>
          <w:rFonts w:ascii="Arial" w:hAnsi="Arial" w:cs="Arial"/>
          <w:sz w:val="24"/>
          <w:szCs w:val="24"/>
        </w:rPr>
        <w:t>2024</w:t>
      </w:r>
    </w:p>
    <w:p w14:paraId="5498E9F6" w14:textId="0924A1CD" w:rsidR="002B222B" w:rsidRDefault="002B222B" w:rsidP="00096AF2">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t xml:space="preserve"> Grace Episcopal Jefferson City – December 2024</w:t>
      </w:r>
    </w:p>
    <w:p w14:paraId="671D34F7" w14:textId="3461EEE0" w:rsidR="00547230" w:rsidRDefault="00595106" w:rsidP="00096AF2">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t xml:space="preserve"> </w:t>
      </w:r>
      <w:r w:rsidR="00547230">
        <w:rPr>
          <w:rFonts w:ascii="Arial" w:hAnsi="Arial" w:cs="Arial"/>
          <w:sz w:val="24"/>
          <w:szCs w:val="24"/>
        </w:rPr>
        <w:t xml:space="preserve">St. John’s Tower Grove </w:t>
      </w:r>
      <w:r w:rsidR="00DC21EA">
        <w:rPr>
          <w:rFonts w:ascii="Arial" w:hAnsi="Arial" w:cs="Arial"/>
          <w:sz w:val="24"/>
          <w:szCs w:val="24"/>
        </w:rPr>
        <w:t>–</w:t>
      </w:r>
      <w:r w:rsidR="00547230">
        <w:rPr>
          <w:rFonts w:ascii="Arial" w:hAnsi="Arial" w:cs="Arial"/>
          <w:sz w:val="24"/>
          <w:szCs w:val="24"/>
        </w:rPr>
        <w:t xml:space="preserve"> </w:t>
      </w:r>
      <w:r w:rsidR="00946C1E">
        <w:rPr>
          <w:rFonts w:ascii="Arial" w:hAnsi="Arial" w:cs="Arial"/>
          <w:sz w:val="24"/>
          <w:szCs w:val="24"/>
        </w:rPr>
        <w:t>J</w:t>
      </w:r>
      <w:r>
        <w:rPr>
          <w:rFonts w:ascii="Arial" w:hAnsi="Arial" w:cs="Arial"/>
          <w:sz w:val="24"/>
          <w:szCs w:val="24"/>
        </w:rPr>
        <w:t>une</w:t>
      </w:r>
      <w:r w:rsidR="00DC21EA">
        <w:rPr>
          <w:rFonts w:ascii="Arial" w:hAnsi="Arial" w:cs="Arial"/>
          <w:sz w:val="24"/>
          <w:szCs w:val="24"/>
        </w:rPr>
        <w:t xml:space="preserve"> 2025</w:t>
      </w:r>
    </w:p>
    <w:p w14:paraId="399D445F" w14:textId="2C15C604" w:rsidR="00DC21EA" w:rsidRPr="00096AF2" w:rsidRDefault="00595106" w:rsidP="00096AF2">
      <w:pPr>
        <w:pStyle w:val="ListParagraph"/>
        <w:numPr>
          <w:ilvl w:val="0"/>
          <w:numId w:val="2"/>
        </w:numPr>
        <w:spacing w:before="45" w:after="100" w:afterAutospacing="1" w:line="276" w:lineRule="auto"/>
        <w:ind w:right="480"/>
        <w:rPr>
          <w:rFonts w:ascii="Arial" w:hAnsi="Arial" w:cs="Arial"/>
          <w:sz w:val="24"/>
          <w:szCs w:val="24"/>
        </w:rPr>
      </w:pPr>
      <w:r>
        <w:rPr>
          <w:rFonts w:ascii="Arial" w:hAnsi="Arial" w:cs="Arial"/>
          <w:sz w:val="24"/>
          <w:szCs w:val="24"/>
        </w:rPr>
        <w:t xml:space="preserve"> </w:t>
      </w:r>
      <w:r w:rsidR="00DC21EA">
        <w:rPr>
          <w:rFonts w:ascii="Arial" w:hAnsi="Arial" w:cs="Arial"/>
          <w:sz w:val="24"/>
          <w:szCs w:val="24"/>
        </w:rPr>
        <w:t xml:space="preserve">All Saints &amp; Ascension </w:t>
      </w:r>
      <w:r w:rsidR="00946C1E">
        <w:rPr>
          <w:rFonts w:ascii="Arial" w:hAnsi="Arial" w:cs="Arial"/>
          <w:sz w:val="24"/>
          <w:szCs w:val="24"/>
        </w:rPr>
        <w:t>–</w:t>
      </w:r>
      <w:r w:rsidR="00DC21EA">
        <w:rPr>
          <w:rFonts w:ascii="Arial" w:hAnsi="Arial" w:cs="Arial"/>
          <w:sz w:val="24"/>
          <w:szCs w:val="24"/>
        </w:rPr>
        <w:t xml:space="preserve"> </w:t>
      </w:r>
      <w:r w:rsidR="00946C1E">
        <w:rPr>
          <w:rFonts w:ascii="Arial" w:hAnsi="Arial" w:cs="Arial"/>
          <w:sz w:val="24"/>
          <w:szCs w:val="24"/>
        </w:rPr>
        <w:t>August 2025</w:t>
      </w:r>
    </w:p>
    <w:p w14:paraId="7A203B2D" w14:textId="00791C10" w:rsidR="00210588" w:rsidRDefault="00210588" w:rsidP="00096AF2">
      <w:pPr>
        <w:spacing w:before="45" w:after="100" w:afterAutospacing="1" w:line="276" w:lineRule="auto"/>
        <w:ind w:right="480"/>
        <w:rPr>
          <w:rFonts w:ascii="Arial" w:hAnsi="Arial" w:cs="Arial"/>
          <w:sz w:val="24"/>
          <w:szCs w:val="24"/>
        </w:rPr>
      </w:pPr>
      <w:r w:rsidRPr="00096AF2">
        <w:rPr>
          <w:rFonts w:ascii="Arial" w:hAnsi="Arial" w:cs="Arial"/>
          <w:sz w:val="24"/>
          <w:szCs w:val="24"/>
        </w:rPr>
        <w:t xml:space="preserve">Each ministry center </w:t>
      </w:r>
      <w:r w:rsidR="00D61A4D" w:rsidRPr="00096AF2">
        <w:rPr>
          <w:rFonts w:ascii="Arial" w:hAnsi="Arial" w:cs="Arial"/>
          <w:sz w:val="24"/>
          <w:szCs w:val="24"/>
        </w:rPr>
        <w:t xml:space="preserve">is part of the larger </w:t>
      </w:r>
      <w:r w:rsidR="00595106">
        <w:rPr>
          <w:rFonts w:ascii="Arial" w:hAnsi="Arial" w:cs="Arial"/>
          <w:sz w:val="24"/>
          <w:szCs w:val="24"/>
        </w:rPr>
        <w:t xml:space="preserve">Jubilee ministry </w:t>
      </w:r>
      <w:r w:rsidR="00D61A4D" w:rsidRPr="00096AF2">
        <w:rPr>
          <w:rFonts w:ascii="Arial" w:hAnsi="Arial" w:cs="Arial"/>
          <w:sz w:val="24"/>
          <w:szCs w:val="24"/>
        </w:rPr>
        <w:t>network. Each center pledges to act as a model for others who might wish to begin new ministries</w:t>
      </w:r>
      <w:r w:rsidR="00473CBC" w:rsidRPr="00096AF2">
        <w:rPr>
          <w:rFonts w:ascii="Arial" w:hAnsi="Arial" w:cs="Arial"/>
          <w:sz w:val="24"/>
          <w:szCs w:val="24"/>
        </w:rPr>
        <w:t xml:space="preserve">. </w:t>
      </w:r>
    </w:p>
    <w:p w14:paraId="7D1B7961" w14:textId="77777777" w:rsidR="006B0349" w:rsidRPr="00096AF2" w:rsidRDefault="006B0349" w:rsidP="00096AF2">
      <w:pPr>
        <w:spacing w:before="45" w:after="100" w:afterAutospacing="1" w:line="276" w:lineRule="auto"/>
        <w:ind w:right="480"/>
        <w:rPr>
          <w:rFonts w:ascii="Arial" w:hAnsi="Arial" w:cs="Arial"/>
          <w:sz w:val="24"/>
          <w:szCs w:val="24"/>
        </w:rPr>
      </w:pPr>
    </w:p>
    <w:p w14:paraId="26668467" w14:textId="1EFFBFA5" w:rsidR="00F91A42" w:rsidRPr="00096AF2" w:rsidRDefault="00F91A42" w:rsidP="00F91A42">
      <w:pPr>
        <w:spacing w:before="45" w:after="0" w:line="276" w:lineRule="auto"/>
        <w:ind w:right="480"/>
        <w:jc w:val="center"/>
        <w:rPr>
          <w:rFonts w:ascii="Arial" w:hAnsi="Arial" w:cs="Arial"/>
          <w:b/>
          <w:bCs/>
          <w:sz w:val="24"/>
          <w:szCs w:val="24"/>
        </w:rPr>
      </w:pPr>
      <w:r>
        <w:rPr>
          <w:rFonts w:ascii="Arial" w:hAnsi="Arial" w:cs="Arial"/>
          <w:b/>
          <w:bCs/>
          <w:noProof/>
          <w:sz w:val="24"/>
          <w:szCs w:val="24"/>
        </w:rPr>
        <w:drawing>
          <wp:inline distT="0" distB="0" distL="0" distR="0" wp14:anchorId="5467E420" wp14:editId="66D1AD41">
            <wp:extent cx="2128244" cy="1137920"/>
            <wp:effectExtent l="0" t="0" r="5715" b="5080"/>
            <wp:docPr id="1991328038" name="Picture 2" descr="A logo with a fork and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28038" name="Picture 2" descr="A logo with a fork and knif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7569" cy="1148253"/>
                    </a:xfrm>
                    <a:prstGeom prst="rect">
                      <a:avLst/>
                    </a:prstGeom>
                  </pic:spPr>
                </pic:pic>
              </a:graphicData>
            </a:graphic>
          </wp:inline>
        </w:drawing>
      </w:r>
    </w:p>
    <w:p w14:paraId="1759A355" w14:textId="5C577893" w:rsidR="00481F45" w:rsidRDefault="00473CBC" w:rsidP="00096AF2">
      <w:pPr>
        <w:spacing w:before="45" w:after="100" w:afterAutospacing="1" w:line="276" w:lineRule="auto"/>
        <w:ind w:right="480"/>
        <w:rPr>
          <w:rFonts w:ascii="Arial" w:hAnsi="Arial" w:cs="Arial"/>
          <w:sz w:val="24"/>
          <w:szCs w:val="24"/>
        </w:rPr>
      </w:pPr>
      <w:r w:rsidRPr="00096AF2">
        <w:rPr>
          <w:rFonts w:ascii="Arial" w:hAnsi="Arial" w:cs="Arial"/>
          <w:sz w:val="24"/>
          <w:szCs w:val="24"/>
        </w:rPr>
        <w:t xml:space="preserve">Beginning in </w:t>
      </w:r>
      <w:r w:rsidR="006B0349">
        <w:rPr>
          <w:rFonts w:ascii="Arial" w:hAnsi="Arial" w:cs="Arial"/>
          <w:sz w:val="24"/>
          <w:szCs w:val="24"/>
        </w:rPr>
        <w:t>March</w:t>
      </w:r>
      <w:r w:rsidRPr="00096AF2">
        <w:rPr>
          <w:rFonts w:ascii="Arial" w:hAnsi="Arial" w:cs="Arial"/>
          <w:sz w:val="24"/>
          <w:szCs w:val="24"/>
        </w:rPr>
        <w:t xml:space="preserve"> 202</w:t>
      </w:r>
      <w:r w:rsidR="00481F45">
        <w:rPr>
          <w:rFonts w:ascii="Arial" w:hAnsi="Arial" w:cs="Arial"/>
          <w:sz w:val="24"/>
          <w:szCs w:val="24"/>
        </w:rPr>
        <w:t>4</w:t>
      </w:r>
      <w:r w:rsidRPr="00096AF2">
        <w:rPr>
          <w:rFonts w:ascii="Arial" w:hAnsi="Arial" w:cs="Arial"/>
          <w:sz w:val="24"/>
          <w:szCs w:val="24"/>
        </w:rPr>
        <w:t xml:space="preserve">, the JustFood truck </w:t>
      </w:r>
      <w:r w:rsidR="006B0349">
        <w:rPr>
          <w:rFonts w:ascii="Arial" w:hAnsi="Arial" w:cs="Arial"/>
          <w:sz w:val="24"/>
          <w:szCs w:val="24"/>
        </w:rPr>
        <w:t>began serving outside of Christ Church Cathedral on the 1</w:t>
      </w:r>
      <w:r w:rsidR="006B0349" w:rsidRPr="006B0349">
        <w:rPr>
          <w:rFonts w:ascii="Arial" w:hAnsi="Arial" w:cs="Arial"/>
          <w:sz w:val="24"/>
          <w:szCs w:val="24"/>
          <w:vertAlign w:val="superscript"/>
        </w:rPr>
        <w:t>st</w:t>
      </w:r>
      <w:r w:rsidR="006B0349">
        <w:rPr>
          <w:rFonts w:ascii="Arial" w:hAnsi="Arial" w:cs="Arial"/>
          <w:sz w:val="24"/>
          <w:szCs w:val="24"/>
        </w:rPr>
        <w:t>, 3</w:t>
      </w:r>
      <w:r w:rsidR="006B0349" w:rsidRPr="006B0349">
        <w:rPr>
          <w:rFonts w:ascii="Arial" w:hAnsi="Arial" w:cs="Arial"/>
          <w:sz w:val="24"/>
          <w:szCs w:val="24"/>
          <w:vertAlign w:val="superscript"/>
        </w:rPr>
        <w:t>rd</w:t>
      </w:r>
      <w:r w:rsidR="006B0349">
        <w:rPr>
          <w:rFonts w:ascii="Arial" w:hAnsi="Arial" w:cs="Arial"/>
          <w:sz w:val="24"/>
          <w:szCs w:val="24"/>
        </w:rPr>
        <w:t>, and 5</w:t>
      </w:r>
      <w:r w:rsidR="006B0349" w:rsidRPr="006B0349">
        <w:rPr>
          <w:rFonts w:ascii="Arial" w:hAnsi="Arial" w:cs="Arial"/>
          <w:sz w:val="24"/>
          <w:szCs w:val="24"/>
          <w:vertAlign w:val="superscript"/>
        </w:rPr>
        <w:t>th</w:t>
      </w:r>
      <w:r w:rsidR="006B0349">
        <w:rPr>
          <w:rFonts w:ascii="Arial" w:hAnsi="Arial" w:cs="Arial"/>
          <w:sz w:val="24"/>
          <w:szCs w:val="24"/>
        </w:rPr>
        <w:t xml:space="preserve"> Saturdays of each month. </w:t>
      </w:r>
    </w:p>
    <w:p w14:paraId="5E98F618" w14:textId="3CF29B8F" w:rsidR="00473CBC" w:rsidRDefault="00E37467" w:rsidP="00096AF2">
      <w:pPr>
        <w:spacing w:before="45" w:after="100" w:afterAutospacing="1" w:line="276" w:lineRule="auto"/>
        <w:ind w:right="480"/>
        <w:rPr>
          <w:rFonts w:ascii="Arial" w:hAnsi="Arial" w:cs="Arial"/>
          <w:sz w:val="24"/>
          <w:szCs w:val="24"/>
        </w:rPr>
      </w:pPr>
      <w:r>
        <w:rPr>
          <w:rFonts w:ascii="Arial" w:hAnsi="Arial" w:cs="Arial"/>
          <w:sz w:val="24"/>
          <w:szCs w:val="24"/>
        </w:rPr>
        <w:t xml:space="preserve">Not only does the JustFood truck offer </w:t>
      </w:r>
      <w:r w:rsidR="00BB7FD8">
        <w:rPr>
          <w:rFonts w:ascii="Arial" w:hAnsi="Arial" w:cs="Arial"/>
          <w:sz w:val="24"/>
          <w:szCs w:val="24"/>
        </w:rPr>
        <w:t xml:space="preserve">immediate </w:t>
      </w:r>
      <w:r>
        <w:rPr>
          <w:rFonts w:ascii="Arial" w:hAnsi="Arial" w:cs="Arial"/>
          <w:sz w:val="24"/>
          <w:szCs w:val="24"/>
        </w:rPr>
        <w:t xml:space="preserve">food to people who </w:t>
      </w:r>
      <w:r w:rsidR="005E7042">
        <w:rPr>
          <w:rFonts w:ascii="Arial" w:hAnsi="Arial" w:cs="Arial"/>
          <w:sz w:val="24"/>
          <w:szCs w:val="24"/>
        </w:rPr>
        <w:t>suffer from chronic hunger, but</w:t>
      </w:r>
      <w:r>
        <w:rPr>
          <w:rFonts w:ascii="Arial" w:hAnsi="Arial" w:cs="Arial"/>
          <w:sz w:val="24"/>
          <w:szCs w:val="24"/>
        </w:rPr>
        <w:t xml:space="preserve"> on Sundays or special occasions, it </w:t>
      </w:r>
      <w:r w:rsidR="00043B98">
        <w:rPr>
          <w:rFonts w:ascii="Arial" w:hAnsi="Arial" w:cs="Arial"/>
          <w:sz w:val="24"/>
          <w:szCs w:val="24"/>
        </w:rPr>
        <w:t xml:space="preserve">may </w:t>
      </w:r>
      <w:r w:rsidR="00A65D23">
        <w:rPr>
          <w:rFonts w:ascii="Arial" w:hAnsi="Arial" w:cs="Arial"/>
          <w:sz w:val="24"/>
          <w:szCs w:val="24"/>
        </w:rPr>
        <w:t xml:space="preserve">visit parishes throughout the diocese as a way to tell the story of food injustices </w:t>
      </w:r>
      <w:r w:rsidR="00F002D2">
        <w:rPr>
          <w:rFonts w:ascii="Arial" w:hAnsi="Arial" w:cs="Arial"/>
          <w:sz w:val="24"/>
          <w:szCs w:val="24"/>
        </w:rPr>
        <w:t>in every area of</w:t>
      </w:r>
      <w:r w:rsidR="00A65D23">
        <w:rPr>
          <w:rFonts w:ascii="Arial" w:hAnsi="Arial" w:cs="Arial"/>
          <w:sz w:val="24"/>
          <w:szCs w:val="24"/>
        </w:rPr>
        <w:t xml:space="preserve"> our diocese</w:t>
      </w:r>
      <w:r w:rsidR="00F002D2">
        <w:rPr>
          <w:rFonts w:ascii="Arial" w:hAnsi="Arial" w:cs="Arial"/>
          <w:sz w:val="24"/>
          <w:szCs w:val="24"/>
        </w:rPr>
        <w:t>, urban and rural</w:t>
      </w:r>
      <w:r w:rsidR="00A65D23">
        <w:rPr>
          <w:rFonts w:ascii="Arial" w:hAnsi="Arial" w:cs="Arial"/>
          <w:sz w:val="24"/>
          <w:szCs w:val="24"/>
        </w:rPr>
        <w:t xml:space="preserve">. </w:t>
      </w:r>
      <w:r w:rsidR="00350AD9">
        <w:rPr>
          <w:rFonts w:ascii="Arial" w:hAnsi="Arial" w:cs="Arial"/>
          <w:sz w:val="24"/>
          <w:szCs w:val="24"/>
        </w:rPr>
        <w:t>Deacon Barbi Click is available to preach and teach about the effects of poverty on our society</w:t>
      </w:r>
      <w:r w:rsidR="00B76C97">
        <w:rPr>
          <w:rFonts w:ascii="Arial" w:hAnsi="Arial" w:cs="Arial"/>
          <w:sz w:val="24"/>
          <w:szCs w:val="24"/>
        </w:rPr>
        <w:t>.</w:t>
      </w:r>
      <w:r w:rsidR="006F5AB7">
        <w:rPr>
          <w:rFonts w:ascii="Arial" w:hAnsi="Arial" w:cs="Arial"/>
          <w:sz w:val="24"/>
          <w:szCs w:val="24"/>
        </w:rPr>
        <w:t xml:space="preserve"> </w:t>
      </w:r>
    </w:p>
    <w:p w14:paraId="61986437" w14:textId="216B663D" w:rsidR="000D1606" w:rsidRDefault="000D1606" w:rsidP="00096AF2">
      <w:pPr>
        <w:spacing w:before="45" w:after="100" w:afterAutospacing="1" w:line="276" w:lineRule="auto"/>
        <w:ind w:right="480"/>
        <w:rPr>
          <w:rFonts w:ascii="Arial" w:hAnsi="Arial" w:cs="Arial"/>
          <w:sz w:val="24"/>
          <w:szCs w:val="24"/>
        </w:rPr>
      </w:pPr>
      <w:r>
        <w:rPr>
          <w:rFonts w:ascii="Arial" w:hAnsi="Arial" w:cs="Arial"/>
          <w:sz w:val="24"/>
          <w:szCs w:val="24"/>
        </w:rPr>
        <w:t xml:space="preserve">In this past year, the JustFood truck has been to </w:t>
      </w:r>
      <w:r w:rsidR="0040338B">
        <w:rPr>
          <w:rFonts w:ascii="Arial" w:hAnsi="Arial" w:cs="Arial"/>
          <w:sz w:val="24"/>
          <w:szCs w:val="24"/>
        </w:rPr>
        <w:t xml:space="preserve">St. John’s Eolia for the </w:t>
      </w:r>
      <w:r w:rsidR="000351F5">
        <w:rPr>
          <w:rFonts w:ascii="Arial" w:hAnsi="Arial" w:cs="Arial"/>
          <w:sz w:val="24"/>
          <w:szCs w:val="24"/>
        </w:rPr>
        <w:t>Jackson Kemper Convocation Celebration and picnic</w:t>
      </w:r>
      <w:r w:rsidR="003B55BC">
        <w:rPr>
          <w:rFonts w:ascii="Arial" w:hAnsi="Arial" w:cs="Arial"/>
          <w:sz w:val="24"/>
          <w:szCs w:val="24"/>
        </w:rPr>
        <w:t xml:space="preserve"> and </w:t>
      </w:r>
      <w:r w:rsidR="00AA22CA">
        <w:rPr>
          <w:rFonts w:ascii="Arial" w:hAnsi="Arial" w:cs="Arial"/>
          <w:sz w:val="24"/>
          <w:szCs w:val="24"/>
        </w:rPr>
        <w:t xml:space="preserve">to </w:t>
      </w:r>
      <w:r w:rsidR="003B55BC">
        <w:rPr>
          <w:rFonts w:ascii="Arial" w:hAnsi="Arial" w:cs="Arial"/>
          <w:sz w:val="24"/>
          <w:szCs w:val="24"/>
        </w:rPr>
        <w:t xml:space="preserve">St. Stephen’s Ferguson for their Sunday meal. </w:t>
      </w:r>
      <w:r w:rsidR="000851D4">
        <w:rPr>
          <w:rFonts w:ascii="Arial" w:hAnsi="Arial" w:cs="Arial"/>
          <w:sz w:val="24"/>
          <w:szCs w:val="24"/>
        </w:rPr>
        <w:t xml:space="preserve">In addition, </w:t>
      </w:r>
      <w:r w:rsidR="00E205B1">
        <w:rPr>
          <w:rFonts w:ascii="Arial" w:hAnsi="Arial" w:cs="Arial"/>
          <w:sz w:val="24"/>
          <w:szCs w:val="24"/>
        </w:rPr>
        <w:t xml:space="preserve">de-escalation training was offered at Christ Church Cathedral for all who volunteer for the food truck. </w:t>
      </w:r>
    </w:p>
    <w:p w14:paraId="71A848BA" w14:textId="7B8C2DBE" w:rsidR="0081081A" w:rsidRDefault="0081081A" w:rsidP="001141C3">
      <w:pPr>
        <w:spacing w:before="45" w:after="0" w:line="276" w:lineRule="auto"/>
        <w:ind w:right="480"/>
        <w:rPr>
          <w:rFonts w:ascii="Arial" w:hAnsi="Arial" w:cs="Arial"/>
          <w:sz w:val="24"/>
          <w:szCs w:val="24"/>
        </w:rPr>
      </w:pPr>
      <w:r>
        <w:rPr>
          <w:rFonts w:ascii="Arial" w:hAnsi="Arial" w:cs="Arial"/>
          <w:sz w:val="24"/>
          <w:szCs w:val="24"/>
        </w:rPr>
        <w:t xml:space="preserve">The JustFood Truck Advisory Committee includes: </w:t>
      </w:r>
    </w:p>
    <w:p w14:paraId="32D2E8AF" w14:textId="70155575" w:rsidR="00AA22CA" w:rsidRDefault="00FE4723" w:rsidP="00240CDA">
      <w:pPr>
        <w:spacing w:before="45" w:after="0" w:line="276" w:lineRule="auto"/>
        <w:ind w:right="480"/>
        <w:rPr>
          <w:rFonts w:ascii="Arial" w:hAnsi="Arial" w:cs="Arial"/>
          <w:sz w:val="24"/>
          <w:szCs w:val="24"/>
        </w:rPr>
      </w:pPr>
      <w:r>
        <w:rPr>
          <w:rFonts w:ascii="Arial" w:hAnsi="Arial" w:cs="Arial"/>
          <w:sz w:val="24"/>
          <w:szCs w:val="24"/>
        </w:rPr>
        <w:t xml:space="preserve">Corey Crawford, </w:t>
      </w:r>
      <w:r w:rsidR="000D1606">
        <w:rPr>
          <w:rFonts w:ascii="Arial" w:hAnsi="Arial" w:cs="Arial"/>
          <w:sz w:val="24"/>
          <w:szCs w:val="24"/>
        </w:rPr>
        <w:t xml:space="preserve">MONetWork Harm Reduction, </w:t>
      </w:r>
      <w:r w:rsidR="00775EC2">
        <w:rPr>
          <w:rFonts w:ascii="Arial" w:hAnsi="Arial" w:cs="Arial"/>
          <w:sz w:val="24"/>
          <w:szCs w:val="24"/>
        </w:rPr>
        <w:t xml:space="preserve">Community </w:t>
      </w:r>
      <w:r w:rsidR="00C72171">
        <w:rPr>
          <w:rFonts w:ascii="Arial" w:hAnsi="Arial" w:cs="Arial"/>
          <w:sz w:val="24"/>
          <w:szCs w:val="24"/>
        </w:rPr>
        <w:t>Organizer</w:t>
      </w:r>
      <w:r w:rsidR="007C7AB0">
        <w:rPr>
          <w:rFonts w:ascii="Arial" w:hAnsi="Arial" w:cs="Arial"/>
          <w:sz w:val="24"/>
          <w:szCs w:val="24"/>
        </w:rPr>
        <w:br/>
      </w:r>
      <w:r w:rsidR="00B229F8">
        <w:rPr>
          <w:rFonts w:ascii="Arial" w:hAnsi="Arial" w:cs="Arial"/>
          <w:sz w:val="24"/>
          <w:szCs w:val="24"/>
        </w:rPr>
        <w:t>The Rev. Dcn</w:t>
      </w:r>
      <w:r w:rsidR="00AD43BC">
        <w:rPr>
          <w:rFonts w:ascii="Arial" w:hAnsi="Arial" w:cs="Arial"/>
          <w:sz w:val="24"/>
          <w:szCs w:val="24"/>
        </w:rPr>
        <w:t>. Justin Martin, Christ Church Cathedral</w:t>
      </w:r>
      <w:r w:rsidR="000E6C1D">
        <w:rPr>
          <w:rFonts w:ascii="Arial" w:hAnsi="Arial" w:cs="Arial"/>
          <w:sz w:val="24"/>
          <w:szCs w:val="24"/>
        </w:rPr>
        <w:br/>
      </w:r>
      <w:r>
        <w:rPr>
          <w:rFonts w:ascii="Arial" w:hAnsi="Arial" w:cs="Arial"/>
          <w:sz w:val="24"/>
          <w:szCs w:val="24"/>
        </w:rPr>
        <w:t xml:space="preserve">Lore Gross, Christ Church Cathedral </w:t>
      </w:r>
      <w:r w:rsidR="000E6C1D">
        <w:rPr>
          <w:rFonts w:ascii="Arial" w:hAnsi="Arial" w:cs="Arial"/>
          <w:sz w:val="24"/>
          <w:szCs w:val="24"/>
        </w:rPr>
        <w:br/>
      </w:r>
      <w:r w:rsidR="00AD43BC">
        <w:rPr>
          <w:rFonts w:ascii="Arial" w:hAnsi="Arial" w:cs="Arial"/>
          <w:sz w:val="24"/>
          <w:szCs w:val="24"/>
        </w:rPr>
        <w:t xml:space="preserve">The Rev. Dcn. </w:t>
      </w:r>
      <w:r w:rsidR="00CC46A9">
        <w:rPr>
          <w:rFonts w:ascii="Arial" w:hAnsi="Arial" w:cs="Arial"/>
          <w:sz w:val="24"/>
          <w:szCs w:val="24"/>
        </w:rPr>
        <w:t>Bethann Rolfing</w:t>
      </w:r>
      <w:r w:rsidR="00BC61D6">
        <w:rPr>
          <w:rFonts w:ascii="Arial" w:hAnsi="Arial" w:cs="Arial"/>
          <w:sz w:val="24"/>
          <w:szCs w:val="24"/>
        </w:rPr>
        <w:t xml:space="preserve"> St. John’s Tower Grove</w:t>
      </w:r>
      <w:r>
        <w:rPr>
          <w:rFonts w:ascii="Arial" w:hAnsi="Arial" w:cs="Arial"/>
          <w:sz w:val="24"/>
          <w:szCs w:val="24"/>
        </w:rPr>
        <w:br/>
        <w:t>Debbie Wheeler, Christ Church Cathedral</w:t>
      </w:r>
      <w:r w:rsidR="00BC61D6">
        <w:rPr>
          <w:rFonts w:ascii="Arial" w:hAnsi="Arial" w:cs="Arial"/>
          <w:sz w:val="24"/>
          <w:szCs w:val="24"/>
        </w:rPr>
        <w:t xml:space="preserve"> </w:t>
      </w:r>
      <w:r w:rsidR="00BC61D6">
        <w:rPr>
          <w:rFonts w:ascii="Arial" w:hAnsi="Arial" w:cs="Arial"/>
          <w:sz w:val="24"/>
          <w:szCs w:val="24"/>
        </w:rPr>
        <w:br/>
        <w:t>K</w:t>
      </w:r>
      <w:r w:rsidR="006B0447">
        <w:rPr>
          <w:rFonts w:ascii="Arial" w:hAnsi="Arial" w:cs="Arial"/>
          <w:sz w:val="24"/>
          <w:szCs w:val="24"/>
        </w:rPr>
        <w:t>urt</w:t>
      </w:r>
      <w:r w:rsidR="00BC61D6">
        <w:rPr>
          <w:rFonts w:ascii="Arial" w:hAnsi="Arial" w:cs="Arial"/>
          <w:sz w:val="24"/>
          <w:szCs w:val="24"/>
        </w:rPr>
        <w:t xml:space="preserve"> Joice, </w:t>
      </w:r>
      <w:r w:rsidR="000F0320">
        <w:rPr>
          <w:rFonts w:ascii="Arial" w:hAnsi="Arial" w:cs="Arial"/>
          <w:sz w:val="24"/>
          <w:szCs w:val="24"/>
        </w:rPr>
        <w:t xml:space="preserve">Chef, </w:t>
      </w:r>
      <w:r w:rsidR="00BC61D6">
        <w:rPr>
          <w:rFonts w:ascii="Arial" w:hAnsi="Arial" w:cs="Arial"/>
          <w:sz w:val="24"/>
          <w:szCs w:val="24"/>
        </w:rPr>
        <w:t>Christ Church Cathedral</w:t>
      </w:r>
      <w:r w:rsidR="00BC61D6">
        <w:rPr>
          <w:rFonts w:ascii="Arial" w:hAnsi="Arial" w:cs="Arial"/>
          <w:sz w:val="24"/>
          <w:szCs w:val="24"/>
        </w:rPr>
        <w:br/>
        <w:t>Jonathan Cureton St John’s Tower Grove</w:t>
      </w:r>
      <w:r w:rsidR="00874998">
        <w:rPr>
          <w:rFonts w:ascii="Arial" w:hAnsi="Arial" w:cs="Arial"/>
          <w:sz w:val="24"/>
          <w:szCs w:val="24"/>
        </w:rPr>
        <w:br/>
      </w:r>
    </w:p>
    <w:p w14:paraId="559B9594" w14:textId="5B4961C4" w:rsidR="006D4819" w:rsidRDefault="00295756" w:rsidP="00240CDA">
      <w:pPr>
        <w:spacing w:before="45" w:after="0" w:line="276" w:lineRule="auto"/>
        <w:ind w:right="480"/>
        <w:rPr>
          <w:rFonts w:ascii="Arial" w:hAnsi="Arial" w:cs="Arial"/>
          <w:sz w:val="24"/>
          <w:szCs w:val="24"/>
        </w:rPr>
      </w:pPr>
      <w:r>
        <w:rPr>
          <w:rFonts w:ascii="Arial" w:hAnsi="Arial" w:cs="Arial"/>
          <w:sz w:val="24"/>
          <w:szCs w:val="24"/>
        </w:rPr>
        <w:lastRenderedPageBreak/>
        <w:t>Ministry Partner</w:t>
      </w:r>
      <w:r w:rsidR="0001073A">
        <w:rPr>
          <w:rFonts w:ascii="Arial" w:hAnsi="Arial" w:cs="Arial"/>
          <w:sz w:val="24"/>
          <w:szCs w:val="24"/>
        </w:rPr>
        <w:t xml:space="preserve"> Parishes</w:t>
      </w:r>
      <w:r>
        <w:rPr>
          <w:rFonts w:ascii="Arial" w:hAnsi="Arial" w:cs="Arial"/>
          <w:sz w:val="24"/>
          <w:szCs w:val="24"/>
        </w:rPr>
        <w:t xml:space="preserve"> of the JustFood truck include:</w:t>
      </w:r>
      <w:r w:rsidR="00240CDA">
        <w:rPr>
          <w:rFonts w:ascii="Arial" w:hAnsi="Arial" w:cs="Arial"/>
          <w:sz w:val="24"/>
          <w:szCs w:val="24"/>
        </w:rPr>
        <w:br/>
      </w:r>
      <w:r w:rsidR="00601B84">
        <w:rPr>
          <w:rFonts w:ascii="Arial" w:hAnsi="Arial" w:cs="Arial"/>
          <w:sz w:val="24"/>
          <w:szCs w:val="24"/>
        </w:rPr>
        <w:t>Christ Church Cathedral, St Louis</w:t>
      </w:r>
      <w:r w:rsidR="00601B84">
        <w:rPr>
          <w:rFonts w:ascii="Arial" w:hAnsi="Arial" w:cs="Arial"/>
          <w:sz w:val="24"/>
          <w:szCs w:val="24"/>
        </w:rPr>
        <w:br/>
      </w:r>
      <w:r w:rsidR="00B007F7">
        <w:rPr>
          <w:rFonts w:ascii="Arial" w:hAnsi="Arial" w:cs="Arial"/>
          <w:sz w:val="24"/>
          <w:szCs w:val="24"/>
        </w:rPr>
        <w:t>St. Peter’s Episcopal Ladue</w:t>
      </w:r>
      <w:r w:rsidR="002F7654">
        <w:rPr>
          <w:rFonts w:ascii="Arial" w:hAnsi="Arial" w:cs="Arial"/>
          <w:sz w:val="24"/>
          <w:szCs w:val="24"/>
        </w:rPr>
        <w:br/>
      </w:r>
      <w:r w:rsidR="005A3655">
        <w:rPr>
          <w:rFonts w:ascii="Arial" w:hAnsi="Arial" w:cs="Arial"/>
          <w:sz w:val="24"/>
          <w:szCs w:val="24"/>
        </w:rPr>
        <w:t>Emmanuel Episcopal Webster Groves</w:t>
      </w:r>
      <w:r w:rsidR="005A3655">
        <w:rPr>
          <w:rFonts w:ascii="Arial" w:hAnsi="Arial" w:cs="Arial"/>
          <w:sz w:val="24"/>
          <w:szCs w:val="24"/>
        </w:rPr>
        <w:br/>
      </w:r>
      <w:r w:rsidR="00B224DC">
        <w:rPr>
          <w:rFonts w:ascii="Arial" w:hAnsi="Arial" w:cs="Arial"/>
          <w:sz w:val="24"/>
          <w:szCs w:val="24"/>
        </w:rPr>
        <w:t>Trinity Episcopal St Louis</w:t>
      </w:r>
      <w:r w:rsidR="00B229F8">
        <w:rPr>
          <w:rFonts w:ascii="Arial" w:hAnsi="Arial" w:cs="Arial"/>
          <w:sz w:val="24"/>
          <w:szCs w:val="24"/>
        </w:rPr>
        <w:br/>
        <w:t>Grace Episcopal</w:t>
      </w:r>
      <w:r w:rsidR="00BC61D6">
        <w:rPr>
          <w:rFonts w:ascii="Arial" w:hAnsi="Arial" w:cs="Arial"/>
          <w:sz w:val="24"/>
          <w:szCs w:val="24"/>
        </w:rPr>
        <w:t xml:space="preserve"> </w:t>
      </w:r>
      <w:r w:rsidR="00B229F8">
        <w:rPr>
          <w:rFonts w:ascii="Arial" w:hAnsi="Arial" w:cs="Arial"/>
          <w:sz w:val="24"/>
          <w:szCs w:val="24"/>
        </w:rPr>
        <w:t>Kirkwood</w:t>
      </w:r>
      <w:r w:rsidR="00BC61D6">
        <w:rPr>
          <w:rFonts w:ascii="Arial" w:hAnsi="Arial" w:cs="Arial"/>
          <w:sz w:val="24"/>
          <w:szCs w:val="24"/>
        </w:rPr>
        <w:br/>
        <w:t>St. John’s Tower Grove</w:t>
      </w:r>
      <w:r w:rsidR="006D4819">
        <w:rPr>
          <w:rFonts w:ascii="Arial" w:hAnsi="Arial" w:cs="Arial"/>
          <w:sz w:val="24"/>
          <w:szCs w:val="24"/>
        </w:rPr>
        <w:br/>
        <w:t xml:space="preserve">and </w:t>
      </w:r>
      <w:r w:rsidR="00601B84">
        <w:rPr>
          <w:rFonts w:ascii="Arial" w:hAnsi="Arial" w:cs="Arial"/>
          <w:sz w:val="24"/>
          <w:szCs w:val="24"/>
        </w:rPr>
        <w:t>numerous</w:t>
      </w:r>
      <w:r w:rsidR="006D4819">
        <w:rPr>
          <w:rFonts w:ascii="Arial" w:hAnsi="Arial" w:cs="Arial"/>
          <w:sz w:val="24"/>
          <w:szCs w:val="24"/>
        </w:rPr>
        <w:t xml:space="preserve"> individuals and groups</w:t>
      </w:r>
    </w:p>
    <w:p w14:paraId="101CCE3A" w14:textId="77777777" w:rsidR="006F2C5F" w:rsidRPr="00096AF2" w:rsidRDefault="006F2C5F" w:rsidP="00240CDA">
      <w:pPr>
        <w:spacing w:before="45" w:after="0" w:line="276" w:lineRule="auto"/>
        <w:ind w:right="480"/>
        <w:rPr>
          <w:rFonts w:ascii="Arial" w:hAnsi="Arial" w:cs="Arial"/>
          <w:sz w:val="24"/>
          <w:szCs w:val="24"/>
        </w:rPr>
      </w:pPr>
    </w:p>
    <w:p w14:paraId="38296D70" w14:textId="48F51673" w:rsidR="00B6756B" w:rsidRDefault="00D146E1" w:rsidP="00094B2F">
      <w:pPr>
        <w:spacing w:before="60" w:after="120" w:line="276" w:lineRule="auto"/>
        <w:rPr>
          <w:rFonts w:ascii="Arial" w:hAnsi="Arial" w:cs="Arial"/>
          <w:sz w:val="24"/>
          <w:szCs w:val="24"/>
        </w:rPr>
      </w:pPr>
      <w:r>
        <w:rPr>
          <w:rFonts w:ascii="Arial" w:hAnsi="Arial" w:cs="Arial"/>
          <w:sz w:val="24"/>
          <w:szCs w:val="24"/>
        </w:rPr>
        <w:t xml:space="preserve">For more information </w:t>
      </w:r>
      <w:r w:rsidR="00F47F80">
        <w:rPr>
          <w:rFonts w:ascii="Arial" w:hAnsi="Arial" w:cs="Arial"/>
          <w:sz w:val="24"/>
          <w:szCs w:val="24"/>
        </w:rPr>
        <w:t>on how you and your parish can participate</w:t>
      </w:r>
      <w:r w:rsidR="00F91A42">
        <w:rPr>
          <w:rFonts w:ascii="Arial" w:hAnsi="Arial" w:cs="Arial"/>
          <w:sz w:val="24"/>
          <w:szCs w:val="24"/>
        </w:rPr>
        <w:t xml:space="preserve"> in</w:t>
      </w:r>
      <w:r w:rsidR="00F47F80">
        <w:rPr>
          <w:rFonts w:ascii="Arial" w:hAnsi="Arial" w:cs="Arial"/>
          <w:sz w:val="24"/>
          <w:szCs w:val="24"/>
        </w:rPr>
        <w:t xml:space="preserve"> and support </w:t>
      </w:r>
      <w:r w:rsidR="002B5F7B">
        <w:rPr>
          <w:rFonts w:ascii="Arial" w:hAnsi="Arial" w:cs="Arial"/>
          <w:sz w:val="24"/>
          <w:szCs w:val="24"/>
        </w:rPr>
        <w:t>Jubilee Ministry and the JustFood truck</w:t>
      </w:r>
      <w:r>
        <w:rPr>
          <w:rFonts w:ascii="Arial" w:hAnsi="Arial" w:cs="Arial"/>
          <w:sz w:val="24"/>
          <w:szCs w:val="24"/>
        </w:rPr>
        <w:t xml:space="preserve"> diocesan ministry, please contact the Rev. Deacon Barbi Click, </w:t>
      </w:r>
      <w:hyperlink r:id="rId9" w:history="1">
        <w:r w:rsidRPr="0019229C">
          <w:rPr>
            <w:rStyle w:val="Hyperlink"/>
            <w:rFonts w:ascii="Arial" w:hAnsi="Arial" w:cs="Arial"/>
            <w:sz w:val="24"/>
            <w:szCs w:val="24"/>
          </w:rPr>
          <w:t>bgclick@gmail.com</w:t>
        </w:r>
      </w:hyperlink>
      <w:r>
        <w:rPr>
          <w:rFonts w:ascii="Arial" w:hAnsi="Arial" w:cs="Arial"/>
          <w:sz w:val="24"/>
          <w:szCs w:val="24"/>
        </w:rPr>
        <w:t xml:space="preserve"> </w:t>
      </w:r>
      <w:r w:rsidR="00190CD0">
        <w:rPr>
          <w:rFonts w:ascii="Arial" w:hAnsi="Arial" w:cs="Arial"/>
          <w:sz w:val="24"/>
          <w:szCs w:val="24"/>
        </w:rPr>
        <w:t xml:space="preserve">or </w:t>
      </w:r>
      <w:hyperlink r:id="rId10" w:history="1">
        <w:r w:rsidR="00190CD0" w:rsidRPr="00C92959">
          <w:rPr>
            <w:rStyle w:val="Hyperlink"/>
            <w:rFonts w:ascii="Arial" w:hAnsi="Arial" w:cs="Arial"/>
            <w:sz w:val="24"/>
            <w:szCs w:val="24"/>
          </w:rPr>
          <w:t>jubilee@diocesemo.org</w:t>
        </w:r>
      </w:hyperlink>
      <w:r w:rsidR="00190CD0">
        <w:rPr>
          <w:rFonts w:ascii="Arial" w:hAnsi="Arial" w:cs="Arial"/>
          <w:sz w:val="24"/>
          <w:szCs w:val="24"/>
        </w:rPr>
        <w:t xml:space="preserve">. </w:t>
      </w:r>
    </w:p>
    <w:p w14:paraId="18616DD6" w14:textId="77777777" w:rsidR="00190CD0" w:rsidRDefault="00190CD0" w:rsidP="00094B2F">
      <w:pPr>
        <w:spacing w:before="60" w:after="120" w:line="276" w:lineRule="auto"/>
        <w:rPr>
          <w:rFonts w:ascii="Arial" w:hAnsi="Arial" w:cs="Arial"/>
          <w:sz w:val="24"/>
          <w:szCs w:val="24"/>
        </w:rPr>
      </w:pPr>
    </w:p>
    <w:p w14:paraId="03ED6343" w14:textId="10DB3EFE" w:rsidR="00190CD0" w:rsidRDefault="00190CD0" w:rsidP="00094B2F">
      <w:pPr>
        <w:spacing w:before="60" w:after="120" w:line="276" w:lineRule="auto"/>
      </w:pPr>
    </w:p>
    <w:sectPr w:rsidR="00190C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3C77" w14:textId="77777777" w:rsidR="00C7403A" w:rsidRDefault="00C7403A" w:rsidP="00FC27FD">
      <w:pPr>
        <w:spacing w:after="0" w:line="240" w:lineRule="auto"/>
      </w:pPr>
      <w:r>
        <w:separator/>
      </w:r>
    </w:p>
  </w:endnote>
  <w:endnote w:type="continuationSeparator" w:id="0">
    <w:p w14:paraId="108C5168" w14:textId="77777777" w:rsidR="00C7403A" w:rsidRDefault="00C7403A" w:rsidP="00F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5E63" w14:textId="2788CECE" w:rsidR="00FC27FD" w:rsidRDefault="00FC27FD">
    <w:pPr>
      <w:pStyle w:val="Footer"/>
    </w:pPr>
    <w:r>
      <w:t xml:space="preserve">Jubilee Ministry, Diocesan Convention Report, October </w:t>
    </w:r>
    <w:r w:rsidR="006D4819">
      <w:t>202</w:t>
    </w:r>
    <w:r w:rsidR="00601B84">
      <w:t>5</w:t>
    </w:r>
  </w:p>
  <w:p w14:paraId="4ABF95CE" w14:textId="77777777" w:rsidR="00FC27FD" w:rsidRDefault="00FC2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EBE6" w14:textId="77777777" w:rsidR="00C7403A" w:rsidRDefault="00C7403A" w:rsidP="00FC27FD">
      <w:pPr>
        <w:spacing w:after="0" w:line="240" w:lineRule="auto"/>
      </w:pPr>
      <w:r>
        <w:separator/>
      </w:r>
    </w:p>
  </w:footnote>
  <w:footnote w:type="continuationSeparator" w:id="0">
    <w:p w14:paraId="5D259FF7" w14:textId="77777777" w:rsidR="00C7403A" w:rsidRDefault="00C7403A" w:rsidP="00FC2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303FD"/>
    <w:multiLevelType w:val="multilevel"/>
    <w:tmpl w:val="4DA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73246"/>
    <w:multiLevelType w:val="multilevel"/>
    <w:tmpl w:val="ED82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60E23"/>
    <w:multiLevelType w:val="hybridMultilevel"/>
    <w:tmpl w:val="084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31F2F"/>
    <w:multiLevelType w:val="multilevel"/>
    <w:tmpl w:val="E9AC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E6132"/>
    <w:multiLevelType w:val="multilevel"/>
    <w:tmpl w:val="1A6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369632">
    <w:abstractNumId w:val="2"/>
  </w:num>
  <w:num w:numId="2" w16cid:durableId="1345478885">
    <w:abstractNumId w:val="3"/>
  </w:num>
  <w:num w:numId="3" w16cid:durableId="2100901773">
    <w:abstractNumId w:val="4"/>
  </w:num>
  <w:num w:numId="4" w16cid:durableId="716585313">
    <w:abstractNumId w:val="5"/>
  </w:num>
  <w:num w:numId="5" w16cid:durableId="429087078">
    <w:abstractNumId w:val="1"/>
  </w:num>
  <w:num w:numId="6" w16cid:durableId="120062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16"/>
    <w:rsid w:val="0001073A"/>
    <w:rsid w:val="000351F5"/>
    <w:rsid w:val="00043B98"/>
    <w:rsid w:val="00061D0B"/>
    <w:rsid w:val="00066C91"/>
    <w:rsid w:val="00067D03"/>
    <w:rsid w:val="00083C10"/>
    <w:rsid w:val="000851D4"/>
    <w:rsid w:val="000925B5"/>
    <w:rsid w:val="00094B2F"/>
    <w:rsid w:val="00096AF2"/>
    <w:rsid w:val="000D1606"/>
    <w:rsid w:val="000E6C1D"/>
    <w:rsid w:val="000F0320"/>
    <w:rsid w:val="0011017C"/>
    <w:rsid w:val="001141C3"/>
    <w:rsid w:val="00155C16"/>
    <w:rsid w:val="001648B3"/>
    <w:rsid w:val="00165868"/>
    <w:rsid w:val="00170DB5"/>
    <w:rsid w:val="00190CD0"/>
    <w:rsid w:val="001B3500"/>
    <w:rsid w:val="001C52B1"/>
    <w:rsid w:val="001F2E56"/>
    <w:rsid w:val="00210588"/>
    <w:rsid w:val="002335B3"/>
    <w:rsid w:val="00240CDA"/>
    <w:rsid w:val="00256E9E"/>
    <w:rsid w:val="00285F6F"/>
    <w:rsid w:val="00295756"/>
    <w:rsid w:val="002B222B"/>
    <w:rsid w:val="002B2327"/>
    <w:rsid w:val="002B5F7B"/>
    <w:rsid w:val="002C703B"/>
    <w:rsid w:val="002F197B"/>
    <w:rsid w:val="002F7654"/>
    <w:rsid w:val="00305CD1"/>
    <w:rsid w:val="00321267"/>
    <w:rsid w:val="00344BF3"/>
    <w:rsid w:val="00350AD9"/>
    <w:rsid w:val="003879F1"/>
    <w:rsid w:val="003912E8"/>
    <w:rsid w:val="0039401F"/>
    <w:rsid w:val="003B55BC"/>
    <w:rsid w:val="003C3E4E"/>
    <w:rsid w:val="0040338B"/>
    <w:rsid w:val="004069E1"/>
    <w:rsid w:val="00442C3A"/>
    <w:rsid w:val="00473CBC"/>
    <w:rsid w:val="00481F45"/>
    <w:rsid w:val="004A5392"/>
    <w:rsid w:val="004E2C8B"/>
    <w:rsid w:val="00547230"/>
    <w:rsid w:val="00566806"/>
    <w:rsid w:val="00595106"/>
    <w:rsid w:val="005A3655"/>
    <w:rsid w:val="005E1FBA"/>
    <w:rsid w:val="005E7042"/>
    <w:rsid w:val="005F27FE"/>
    <w:rsid w:val="005F28D9"/>
    <w:rsid w:val="00601B84"/>
    <w:rsid w:val="00607856"/>
    <w:rsid w:val="00645B76"/>
    <w:rsid w:val="006866FF"/>
    <w:rsid w:val="006A268C"/>
    <w:rsid w:val="006B0349"/>
    <w:rsid w:val="006B0447"/>
    <w:rsid w:val="006B40F3"/>
    <w:rsid w:val="006B63A6"/>
    <w:rsid w:val="006D4819"/>
    <w:rsid w:val="006F1FAC"/>
    <w:rsid w:val="006F2C5F"/>
    <w:rsid w:val="006F5AB7"/>
    <w:rsid w:val="00747F94"/>
    <w:rsid w:val="00775EC2"/>
    <w:rsid w:val="007C0712"/>
    <w:rsid w:val="007C7AB0"/>
    <w:rsid w:val="0081081A"/>
    <w:rsid w:val="00847EE7"/>
    <w:rsid w:val="00874998"/>
    <w:rsid w:val="00884A7C"/>
    <w:rsid w:val="008E515B"/>
    <w:rsid w:val="00927F25"/>
    <w:rsid w:val="009401E8"/>
    <w:rsid w:val="00946C1E"/>
    <w:rsid w:val="00946F18"/>
    <w:rsid w:val="00956ECA"/>
    <w:rsid w:val="0098244A"/>
    <w:rsid w:val="00991D31"/>
    <w:rsid w:val="009B4F42"/>
    <w:rsid w:val="00A0545B"/>
    <w:rsid w:val="00A1560C"/>
    <w:rsid w:val="00A40923"/>
    <w:rsid w:val="00A65D23"/>
    <w:rsid w:val="00A663FB"/>
    <w:rsid w:val="00AA22CA"/>
    <w:rsid w:val="00AD43BC"/>
    <w:rsid w:val="00B007F7"/>
    <w:rsid w:val="00B07A0E"/>
    <w:rsid w:val="00B17223"/>
    <w:rsid w:val="00B17CC3"/>
    <w:rsid w:val="00B224DC"/>
    <w:rsid w:val="00B229F8"/>
    <w:rsid w:val="00B237CA"/>
    <w:rsid w:val="00B6756B"/>
    <w:rsid w:val="00B76C97"/>
    <w:rsid w:val="00BB7FD8"/>
    <w:rsid w:val="00BC61D6"/>
    <w:rsid w:val="00C4518D"/>
    <w:rsid w:val="00C4566F"/>
    <w:rsid w:val="00C72171"/>
    <w:rsid w:val="00C7403A"/>
    <w:rsid w:val="00C77AF7"/>
    <w:rsid w:val="00C94C80"/>
    <w:rsid w:val="00CC46A9"/>
    <w:rsid w:val="00D06B20"/>
    <w:rsid w:val="00D1444A"/>
    <w:rsid w:val="00D146E1"/>
    <w:rsid w:val="00D26294"/>
    <w:rsid w:val="00D326B2"/>
    <w:rsid w:val="00D402AC"/>
    <w:rsid w:val="00D61A4D"/>
    <w:rsid w:val="00DC1556"/>
    <w:rsid w:val="00DC21EA"/>
    <w:rsid w:val="00E10528"/>
    <w:rsid w:val="00E205B1"/>
    <w:rsid w:val="00E37467"/>
    <w:rsid w:val="00E40FC0"/>
    <w:rsid w:val="00E7119F"/>
    <w:rsid w:val="00E8151D"/>
    <w:rsid w:val="00E83223"/>
    <w:rsid w:val="00E84974"/>
    <w:rsid w:val="00E94970"/>
    <w:rsid w:val="00F002D2"/>
    <w:rsid w:val="00F47F80"/>
    <w:rsid w:val="00F75950"/>
    <w:rsid w:val="00F91A42"/>
    <w:rsid w:val="00FA38A9"/>
    <w:rsid w:val="00FC27FD"/>
    <w:rsid w:val="00FD7BAC"/>
    <w:rsid w:val="00FE180E"/>
    <w:rsid w:val="00FE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1F80"/>
  <w15:chartTrackingRefBased/>
  <w15:docId w15:val="{66B52D9D-2DB4-484B-8EE2-D5904C6A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C16"/>
    <w:pPr>
      <w:ind w:left="720"/>
      <w:contextualSpacing/>
    </w:pPr>
  </w:style>
  <w:style w:type="character" w:styleId="Hyperlink">
    <w:name w:val="Hyperlink"/>
    <w:basedOn w:val="DefaultParagraphFont"/>
    <w:uiPriority w:val="99"/>
    <w:unhideWhenUsed/>
    <w:rsid w:val="00D146E1"/>
    <w:rPr>
      <w:color w:val="0563C1" w:themeColor="hyperlink"/>
      <w:u w:val="single"/>
    </w:rPr>
  </w:style>
  <w:style w:type="character" w:styleId="UnresolvedMention">
    <w:name w:val="Unresolved Mention"/>
    <w:basedOn w:val="DefaultParagraphFont"/>
    <w:uiPriority w:val="99"/>
    <w:semiHidden/>
    <w:unhideWhenUsed/>
    <w:rsid w:val="00D146E1"/>
    <w:rPr>
      <w:color w:val="605E5C"/>
      <w:shd w:val="clear" w:color="auto" w:fill="E1DFDD"/>
    </w:rPr>
  </w:style>
  <w:style w:type="paragraph" w:styleId="Header">
    <w:name w:val="header"/>
    <w:basedOn w:val="Normal"/>
    <w:link w:val="HeaderChar"/>
    <w:uiPriority w:val="99"/>
    <w:unhideWhenUsed/>
    <w:rsid w:val="00FC2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7FD"/>
  </w:style>
  <w:style w:type="paragraph" w:styleId="Footer">
    <w:name w:val="footer"/>
    <w:basedOn w:val="Normal"/>
    <w:link w:val="FooterChar"/>
    <w:uiPriority w:val="99"/>
    <w:unhideWhenUsed/>
    <w:rsid w:val="00FC2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790">
      <w:bodyDiv w:val="1"/>
      <w:marLeft w:val="0"/>
      <w:marRight w:val="0"/>
      <w:marTop w:val="0"/>
      <w:marBottom w:val="0"/>
      <w:divBdr>
        <w:top w:val="none" w:sz="0" w:space="0" w:color="auto"/>
        <w:left w:val="none" w:sz="0" w:space="0" w:color="auto"/>
        <w:bottom w:val="none" w:sz="0" w:space="0" w:color="auto"/>
        <w:right w:val="none" w:sz="0" w:space="0" w:color="auto"/>
      </w:divBdr>
    </w:div>
    <w:div w:id="448086068">
      <w:bodyDiv w:val="1"/>
      <w:marLeft w:val="0"/>
      <w:marRight w:val="0"/>
      <w:marTop w:val="0"/>
      <w:marBottom w:val="0"/>
      <w:divBdr>
        <w:top w:val="none" w:sz="0" w:space="0" w:color="auto"/>
        <w:left w:val="none" w:sz="0" w:space="0" w:color="auto"/>
        <w:bottom w:val="none" w:sz="0" w:space="0" w:color="auto"/>
        <w:right w:val="none" w:sz="0" w:space="0" w:color="auto"/>
      </w:divBdr>
    </w:div>
    <w:div w:id="771709985">
      <w:bodyDiv w:val="1"/>
      <w:marLeft w:val="0"/>
      <w:marRight w:val="0"/>
      <w:marTop w:val="0"/>
      <w:marBottom w:val="0"/>
      <w:divBdr>
        <w:top w:val="none" w:sz="0" w:space="0" w:color="auto"/>
        <w:left w:val="none" w:sz="0" w:space="0" w:color="auto"/>
        <w:bottom w:val="none" w:sz="0" w:space="0" w:color="auto"/>
        <w:right w:val="none" w:sz="0" w:space="0" w:color="auto"/>
      </w:divBdr>
      <w:divsChild>
        <w:div w:id="132067715">
          <w:marLeft w:val="0"/>
          <w:marRight w:val="0"/>
          <w:marTop w:val="0"/>
          <w:marBottom w:val="0"/>
          <w:divBdr>
            <w:top w:val="none" w:sz="0" w:space="0" w:color="auto"/>
            <w:left w:val="none" w:sz="0" w:space="0" w:color="auto"/>
            <w:bottom w:val="none" w:sz="0" w:space="0" w:color="auto"/>
            <w:right w:val="none" w:sz="0" w:space="0" w:color="auto"/>
          </w:divBdr>
        </w:div>
        <w:div w:id="2116360465">
          <w:marLeft w:val="0"/>
          <w:marRight w:val="0"/>
          <w:marTop w:val="0"/>
          <w:marBottom w:val="0"/>
          <w:divBdr>
            <w:top w:val="none" w:sz="0" w:space="0" w:color="auto"/>
            <w:left w:val="none" w:sz="0" w:space="0" w:color="auto"/>
            <w:bottom w:val="none" w:sz="0" w:space="0" w:color="auto"/>
            <w:right w:val="none" w:sz="0" w:space="0" w:color="auto"/>
          </w:divBdr>
        </w:div>
        <w:div w:id="503126062">
          <w:marLeft w:val="0"/>
          <w:marRight w:val="0"/>
          <w:marTop w:val="0"/>
          <w:marBottom w:val="0"/>
          <w:divBdr>
            <w:top w:val="none" w:sz="0" w:space="0" w:color="auto"/>
            <w:left w:val="none" w:sz="0" w:space="0" w:color="auto"/>
            <w:bottom w:val="none" w:sz="0" w:space="0" w:color="auto"/>
            <w:right w:val="none" w:sz="0" w:space="0" w:color="auto"/>
          </w:divBdr>
        </w:div>
        <w:div w:id="667027619">
          <w:marLeft w:val="0"/>
          <w:marRight w:val="0"/>
          <w:marTop w:val="0"/>
          <w:marBottom w:val="0"/>
          <w:divBdr>
            <w:top w:val="none" w:sz="0" w:space="0" w:color="auto"/>
            <w:left w:val="none" w:sz="0" w:space="0" w:color="auto"/>
            <w:bottom w:val="none" w:sz="0" w:space="0" w:color="auto"/>
            <w:right w:val="none" w:sz="0" w:space="0" w:color="auto"/>
          </w:divBdr>
        </w:div>
        <w:div w:id="1305113483">
          <w:marLeft w:val="0"/>
          <w:marRight w:val="0"/>
          <w:marTop w:val="0"/>
          <w:marBottom w:val="0"/>
          <w:divBdr>
            <w:top w:val="none" w:sz="0" w:space="0" w:color="auto"/>
            <w:left w:val="none" w:sz="0" w:space="0" w:color="auto"/>
            <w:bottom w:val="none" w:sz="0" w:space="0" w:color="auto"/>
            <w:right w:val="none" w:sz="0" w:space="0" w:color="auto"/>
          </w:divBdr>
        </w:div>
        <w:div w:id="962031390">
          <w:marLeft w:val="0"/>
          <w:marRight w:val="0"/>
          <w:marTop w:val="0"/>
          <w:marBottom w:val="0"/>
          <w:divBdr>
            <w:top w:val="none" w:sz="0" w:space="0" w:color="auto"/>
            <w:left w:val="none" w:sz="0" w:space="0" w:color="auto"/>
            <w:bottom w:val="none" w:sz="0" w:space="0" w:color="auto"/>
            <w:right w:val="none" w:sz="0" w:space="0" w:color="auto"/>
          </w:divBdr>
        </w:div>
        <w:div w:id="2027904918">
          <w:marLeft w:val="0"/>
          <w:marRight w:val="0"/>
          <w:marTop w:val="0"/>
          <w:marBottom w:val="0"/>
          <w:divBdr>
            <w:top w:val="none" w:sz="0" w:space="0" w:color="auto"/>
            <w:left w:val="none" w:sz="0" w:space="0" w:color="auto"/>
            <w:bottom w:val="none" w:sz="0" w:space="0" w:color="auto"/>
            <w:right w:val="none" w:sz="0" w:space="0" w:color="auto"/>
          </w:divBdr>
        </w:div>
        <w:div w:id="284436029">
          <w:marLeft w:val="0"/>
          <w:marRight w:val="0"/>
          <w:marTop w:val="0"/>
          <w:marBottom w:val="0"/>
          <w:divBdr>
            <w:top w:val="none" w:sz="0" w:space="0" w:color="auto"/>
            <w:left w:val="none" w:sz="0" w:space="0" w:color="auto"/>
            <w:bottom w:val="none" w:sz="0" w:space="0" w:color="auto"/>
            <w:right w:val="none" w:sz="0" w:space="0" w:color="auto"/>
          </w:divBdr>
        </w:div>
        <w:div w:id="97797468">
          <w:marLeft w:val="0"/>
          <w:marRight w:val="0"/>
          <w:marTop w:val="0"/>
          <w:marBottom w:val="0"/>
          <w:divBdr>
            <w:top w:val="none" w:sz="0" w:space="0" w:color="auto"/>
            <w:left w:val="none" w:sz="0" w:space="0" w:color="auto"/>
            <w:bottom w:val="none" w:sz="0" w:space="0" w:color="auto"/>
            <w:right w:val="none" w:sz="0" w:space="0" w:color="auto"/>
          </w:divBdr>
        </w:div>
        <w:div w:id="2022932377">
          <w:marLeft w:val="0"/>
          <w:marRight w:val="0"/>
          <w:marTop w:val="0"/>
          <w:marBottom w:val="0"/>
          <w:divBdr>
            <w:top w:val="none" w:sz="0" w:space="0" w:color="auto"/>
            <w:left w:val="none" w:sz="0" w:space="0" w:color="auto"/>
            <w:bottom w:val="none" w:sz="0" w:space="0" w:color="auto"/>
            <w:right w:val="none" w:sz="0" w:space="0" w:color="auto"/>
          </w:divBdr>
        </w:div>
      </w:divsChild>
    </w:div>
    <w:div w:id="1567181217">
      <w:bodyDiv w:val="1"/>
      <w:marLeft w:val="0"/>
      <w:marRight w:val="0"/>
      <w:marTop w:val="0"/>
      <w:marBottom w:val="0"/>
      <w:divBdr>
        <w:top w:val="none" w:sz="0" w:space="0" w:color="auto"/>
        <w:left w:val="none" w:sz="0" w:space="0" w:color="auto"/>
        <w:bottom w:val="none" w:sz="0" w:space="0" w:color="auto"/>
        <w:right w:val="none" w:sz="0" w:space="0" w:color="auto"/>
      </w:divBdr>
    </w:div>
    <w:div w:id="178843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ubilee@diocesemo.org" TargetMode="External"/><Relationship Id="rId4" Type="http://schemas.openxmlformats.org/officeDocument/2006/relationships/webSettings" Target="webSettings.xml"/><Relationship Id="rId9" Type="http://schemas.openxmlformats.org/officeDocument/2006/relationships/hyperlink" Target="mailto:bgcli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 Click</dc:creator>
  <cp:keywords/>
  <dc:description/>
  <cp:lastModifiedBy>Barbi Click</cp:lastModifiedBy>
  <cp:revision>38</cp:revision>
  <dcterms:created xsi:type="dcterms:W3CDTF">2025-10-24T17:04:00Z</dcterms:created>
  <dcterms:modified xsi:type="dcterms:W3CDTF">2025-10-28T14:09:00Z</dcterms:modified>
</cp:coreProperties>
</file>