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27A" w:rsidRDefault="007257B5" w:rsidP="00B9027A">
      <w:pPr>
        <w:pStyle w:val="Title"/>
        <w:jc w:val="center"/>
        <w:rPr>
          <w:rFonts w:ascii="Open Sans Light" w:hAnsi="Open Sans Light" w:cs="Open Sans Light"/>
          <w:b/>
        </w:rPr>
      </w:pPr>
      <w:bookmarkStart w:id="0" w:name="_GoBack"/>
      <w:bookmarkEnd w:id="0"/>
      <w:r>
        <w:rPr>
          <w:noProof/>
        </w:rPr>
        <w:drawing>
          <wp:inline distT="0" distB="0" distL="0" distR="0">
            <wp:extent cx="1581150" cy="1581150"/>
            <wp:effectExtent l="0" t="0" r="0" b="0"/>
            <wp:docPr id="2" name="Picture 2" descr="Jerusalem Cross (The Crusader Cross) Meaning, Symbolism And Ori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rusalem Cross (The Crusader Cross) Meaning, Symbolism And Orig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rsidR="00CB5B4F" w:rsidRPr="007257B5" w:rsidRDefault="00B9027A" w:rsidP="00B9027A">
      <w:pPr>
        <w:pStyle w:val="Title"/>
        <w:jc w:val="center"/>
        <w:rPr>
          <w:rFonts w:ascii="Open Sans Light" w:hAnsi="Open Sans Light" w:cs="Open Sans Light"/>
          <w:b/>
          <w:sz w:val="48"/>
        </w:rPr>
      </w:pPr>
      <w:r w:rsidRPr="007257B5">
        <w:rPr>
          <w:rFonts w:ascii="Open Sans Light" w:hAnsi="Open Sans Light" w:cs="Open Sans Light"/>
          <w:b/>
          <w:sz w:val="48"/>
        </w:rPr>
        <w:t xml:space="preserve">The Episcopal Church of St. </w:t>
      </w:r>
      <w:r w:rsidR="007257B5" w:rsidRPr="007257B5">
        <w:rPr>
          <w:rFonts w:ascii="Open Sans Light" w:hAnsi="Open Sans Light" w:cs="Open Sans Light"/>
          <w:b/>
          <w:sz w:val="48"/>
        </w:rPr>
        <w:t>Swithen</w:t>
      </w:r>
    </w:p>
    <w:p w:rsidR="00B9027A" w:rsidRPr="00B9027A" w:rsidRDefault="00B9027A" w:rsidP="00B9027A">
      <w:pPr>
        <w:jc w:val="center"/>
        <w:rPr>
          <w:rFonts w:ascii="Open Sans Light" w:hAnsi="Open Sans Light" w:cs="Open Sans Light"/>
          <w:sz w:val="28"/>
        </w:rPr>
      </w:pPr>
      <w:r w:rsidRPr="00B9027A">
        <w:rPr>
          <w:rFonts w:ascii="Open Sans Light" w:hAnsi="Open Sans Light" w:cs="Open Sans Light"/>
          <w:sz w:val="28"/>
        </w:rPr>
        <w:t>Financial Policies and Procedures</w:t>
      </w:r>
    </w:p>
    <w:p w:rsidR="00B9027A" w:rsidRPr="00B9027A" w:rsidRDefault="007257B5" w:rsidP="00B9027A">
      <w:pPr>
        <w:jc w:val="center"/>
        <w:rPr>
          <w:rFonts w:ascii="Open Sans Light" w:hAnsi="Open Sans Light" w:cs="Open Sans Light"/>
          <w:sz w:val="28"/>
        </w:rPr>
      </w:pPr>
      <w:r>
        <w:rPr>
          <w:rFonts w:ascii="Open Sans Light" w:hAnsi="Open Sans Light" w:cs="Open Sans Light"/>
          <w:sz w:val="28"/>
        </w:rPr>
        <w:t>Vestry approved: [Date]</w:t>
      </w:r>
    </w:p>
    <w:p w:rsidR="00B9027A" w:rsidRPr="00B9027A" w:rsidRDefault="00B9027A" w:rsidP="00B9027A">
      <w:pPr>
        <w:rPr>
          <w:rFonts w:ascii="Open Sans Light" w:hAnsi="Open Sans Light" w:cs="Open Sans Light"/>
        </w:rPr>
      </w:pPr>
    </w:p>
    <w:p w:rsidR="00B726DC" w:rsidRDefault="00B726DC" w:rsidP="00B9027A">
      <w:pPr>
        <w:rPr>
          <w:rFonts w:ascii="Open Sans Light" w:hAnsi="Open Sans Light" w:cs="Open Sans Light"/>
        </w:rPr>
      </w:pPr>
    </w:p>
    <w:p w:rsidR="00B726DC" w:rsidRPr="007257B5" w:rsidRDefault="00B726DC" w:rsidP="00B726DC">
      <w:pPr>
        <w:pStyle w:val="Title"/>
        <w:jc w:val="center"/>
        <w:rPr>
          <w:rFonts w:ascii="Open Sans Light" w:hAnsi="Open Sans Light" w:cs="Open Sans Light"/>
          <w:b/>
          <w:smallCaps/>
          <w:sz w:val="36"/>
        </w:rPr>
      </w:pPr>
      <w:r w:rsidRPr="007257B5">
        <w:rPr>
          <w:rFonts w:ascii="Open Sans Light" w:hAnsi="Open Sans Light" w:cs="Open Sans Light"/>
          <w:b/>
          <w:smallCaps/>
          <w:sz w:val="36"/>
        </w:rPr>
        <w:t>Table of Contents</w:t>
      </w:r>
    </w:p>
    <w:p w:rsidR="00B726DC" w:rsidRDefault="00B726DC" w:rsidP="00B726DC"/>
    <w:p w:rsidR="00E372C9" w:rsidRPr="00174CF2" w:rsidRDefault="00E372C9" w:rsidP="00E372C9">
      <w:pPr>
        <w:pStyle w:val="ListParagraph"/>
        <w:rPr>
          <w:rFonts w:ascii="Open Sans Light" w:hAnsi="Open Sans Light" w:cs="Open Sans Light"/>
        </w:rPr>
      </w:pPr>
      <w:r w:rsidRPr="00174CF2">
        <w:rPr>
          <w:rFonts w:ascii="Open Sans Light" w:hAnsi="Open Sans Light" w:cs="Open Sans Light"/>
        </w:rPr>
        <w:t>3</w:t>
      </w:r>
      <w:r w:rsidRPr="00174CF2">
        <w:rPr>
          <w:rFonts w:ascii="Open Sans Light" w:hAnsi="Open Sans Light" w:cs="Open Sans Light"/>
        </w:rPr>
        <w:tab/>
      </w:r>
      <w:r w:rsidRPr="00174CF2">
        <w:rPr>
          <w:rFonts w:ascii="Open Sans Semibold" w:hAnsi="Open Sans Semibold" w:cs="Open Sans Semibold"/>
        </w:rPr>
        <w:t>Financial Policy &amp; Procedures Overview</w:t>
      </w:r>
    </w:p>
    <w:p w:rsidR="00E372C9" w:rsidRPr="00174CF2" w:rsidRDefault="00E372C9" w:rsidP="00E372C9">
      <w:pPr>
        <w:pStyle w:val="ListParagraph"/>
        <w:ind w:left="1440"/>
        <w:rPr>
          <w:rFonts w:ascii="Open Sans Light" w:hAnsi="Open Sans Light" w:cs="Open Sans Light"/>
        </w:rPr>
      </w:pPr>
      <w:r w:rsidRPr="00174CF2">
        <w:rPr>
          <w:rFonts w:ascii="Open Sans Light" w:hAnsi="Open Sans Light" w:cs="Open Sans Light"/>
        </w:rPr>
        <w:tab/>
        <w:t>Purpose</w:t>
      </w:r>
    </w:p>
    <w:p w:rsidR="00E372C9" w:rsidRPr="00174CF2" w:rsidRDefault="00E372C9" w:rsidP="00E372C9">
      <w:pPr>
        <w:pStyle w:val="ListParagraph"/>
        <w:ind w:left="1440"/>
        <w:rPr>
          <w:rFonts w:ascii="Open Sans Light" w:hAnsi="Open Sans Light" w:cs="Open Sans Light"/>
        </w:rPr>
      </w:pPr>
      <w:r w:rsidRPr="00174CF2">
        <w:rPr>
          <w:rFonts w:ascii="Open Sans Light" w:hAnsi="Open Sans Light" w:cs="Open Sans Light"/>
        </w:rPr>
        <w:tab/>
        <w:t xml:space="preserve">Who is involved with St. </w:t>
      </w:r>
      <w:r w:rsidR="007257B5">
        <w:rPr>
          <w:rFonts w:ascii="Open Sans Light" w:hAnsi="Open Sans Light" w:cs="Open Sans Light"/>
        </w:rPr>
        <w:t>Swithen</w:t>
      </w:r>
      <w:r w:rsidRPr="00174CF2">
        <w:rPr>
          <w:rFonts w:ascii="Open Sans Light" w:hAnsi="Open Sans Light" w:cs="Open Sans Light"/>
        </w:rPr>
        <w:t>'s Financial Policies and Procedures?</w:t>
      </w:r>
    </w:p>
    <w:p w:rsidR="00E372C9" w:rsidRPr="00174CF2" w:rsidRDefault="00E372C9" w:rsidP="00E372C9">
      <w:pPr>
        <w:pStyle w:val="ListParagraph"/>
        <w:rPr>
          <w:rFonts w:ascii="Open Sans Light" w:hAnsi="Open Sans Light" w:cs="Open Sans Light"/>
        </w:rPr>
      </w:pPr>
    </w:p>
    <w:p w:rsidR="00E372C9" w:rsidRPr="00174CF2" w:rsidRDefault="00E372C9" w:rsidP="00E372C9">
      <w:pPr>
        <w:pStyle w:val="ListParagraph"/>
        <w:rPr>
          <w:rFonts w:ascii="Open Sans Light" w:hAnsi="Open Sans Light" w:cs="Open Sans Light"/>
        </w:rPr>
      </w:pPr>
      <w:r w:rsidRPr="00174CF2">
        <w:rPr>
          <w:rFonts w:ascii="Open Sans Light" w:hAnsi="Open Sans Light" w:cs="Open Sans Light"/>
        </w:rPr>
        <w:t>4</w:t>
      </w:r>
      <w:r w:rsidRPr="00174CF2">
        <w:rPr>
          <w:rFonts w:ascii="Open Sans Light" w:hAnsi="Open Sans Light" w:cs="Open Sans Light"/>
        </w:rPr>
        <w:tab/>
      </w:r>
      <w:r w:rsidRPr="00174CF2">
        <w:rPr>
          <w:rFonts w:ascii="Open Sans Semibold" w:hAnsi="Open Sans Semibold" w:cs="Open Sans Semibold"/>
        </w:rPr>
        <w:t>Budgeting</w:t>
      </w:r>
    </w:p>
    <w:p w:rsidR="00E372C9" w:rsidRPr="00174CF2" w:rsidRDefault="00E372C9" w:rsidP="00E372C9">
      <w:pPr>
        <w:pStyle w:val="ListParagraph"/>
        <w:ind w:left="1440"/>
        <w:rPr>
          <w:rFonts w:ascii="Open Sans Light" w:hAnsi="Open Sans Light" w:cs="Open Sans Light"/>
        </w:rPr>
      </w:pPr>
      <w:r w:rsidRPr="00174CF2">
        <w:rPr>
          <w:rFonts w:ascii="Open Sans Light" w:hAnsi="Open Sans Light" w:cs="Open Sans Light"/>
        </w:rPr>
        <w:tab/>
        <w:t>Operating Budget Expenses</w:t>
      </w:r>
    </w:p>
    <w:p w:rsidR="00E372C9" w:rsidRPr="00174CF2" w:rsidRDefault="00E372C9" w:rsidP="00E372C9">
      <w:pPr>
        <w:pStyle w:val="ListParagraph"/>
        <w:ind w:left="1440"/>
        <w:rPr>
          <w:rFonts w:ascii="Open Sans Light" w:hAnsi="Open Sans Light" w:cs="Open Sans Light"/>
        </w:rPr>
      </w:pPr>
      <w:r w:rsidRPr="00174CF2">
        <w:rPr>
          <w:rFonts w:ascii="Open Sans Light" w:hAnsi="Open Sans Light" w:cs="Open Sans Light"/>
        </w:rPr>
        <w:tab/>
        <w:t>Budget Responsibilities</w:t>
      </w:r>
    </w:p>
    <w:p w:rsidR="00E372C9" w:rsidRPr="00174CF2" w:rsidRDefault="00E372C9" w:rsidP="00E372C9">
      <w:pPr>
        <w:pStyle w:val="ListParagraph"/>
        <w:ind w:left="1440"/>
        <w:rPr>
          <w:rFonts w:ascii="Open Sans Light" w:hAnsi="Open Sans Light" w:cs="Open Sans Light"/>
        </w:rPr>
      </w:pPr>
      <w:r w:rsidRPr="00174CF2">
        <w:rPr>
          <w:rFonts w:ascii="Open Sans Light" w:hAnsi="Open Sans Light" w:cs="Open Sans Light"/>
        </w:rPr>
        <w:tab/>
        <w:t>Finance Committee Members' Budget Responsibilities</w:t>
      </w:r>
    </w:p>
    <w:p w:rsidR="00E372C9" w:rsidRPr="00174CF2" w:rsidRDefault="00E372C9" w:rsidP="00E372C9">
      <w:pPr>
        <w:pStyle w:val="ListParagraph"/>
        <w:ind w:left="1440"/>
        <w:rPr>
          <w:rFonts w:ascii="Open Sans Light" w:hAnsi="Open Sans Light" w:cs="Open Sans Light"/>
        </w:rPr>
      </w:pPr>
      <w:r w:rsidRPr="00174CF2">
        <w:rPr>
          <w:rFonts w:ascii="Open Sans Light" w:hAnsi="Open Sans Light" w:cs="Open Sans Light"/>
        </w:rPr>
        <w:tab/>
        <w:t>Vestry Members' Budget Responsibilities</w:t>
      </w:r>
    </w:p>
    <w:p w:rsidR="00E372C9" w:rsidRPr="00174CF2" w:rsidRDefault="00E372C9" w:rsidP="00E372C9">
      <w:pPr>
        <w:pStyle w:val="ListParagraph"/>
        <w:ind w:left="1440"/>
        <w:rPr>
          <w:rFonts w:ascii="Open Sans Light" w:hAnsi="Open Sans Light" w:cs="Open Sans Light"/>
        </w:rPr>
      </w:pPr>
    </w:p>
    <w:p w:rsidR="00E372C9" w:rsidRPr="00174CF2" w:rsidRDefault="00E372C9" w:rsidP="00E372C9">
      <w:pPr>
        <w:pStyle w:val="ListParagraph"/>
        <w:rPr>
          <w:rFonts w:ascii="Open Sans Light" w:hAnsi="Open Sans Light" w:cs="Open Sans Light"/>
        </w:rPr>
      </w:pPr>
      <w:r w:rsidRPr="00174CF2">
        <w:rPr>
          <w:rFonts w:ascii="Open Sans Light" w:hAnsi="Open Sans Light" w:cs="Open Sans Light"/>
        </w:rPr>
        <w:t>6</w:t>
      </w:r>
      <w:r w:rsidRPr="00174CF2">
        <w:rPr>
          <w:rFonts w:ascii="Open Sans Light" w:hAnsi="Open Sans Light" w:cs="Open Sans Light"/>
        </w:rPr>
        <w:tab/>
      </w:r>
      <w:r w:rsidRPr="00174CF2">
        <w:rPr>
          <w:rFonts w:ascii="Open Sans Semibold" w:hAnsi="Open Sans Semibold" w:cs="Open Sans Semibold"/>
        </w:rPr>
        <w:t>Expenses</w:t>
      </w:r>
    </w:p>
    <w:p w:rsidR="00E372C9" w:rsidRPr="00174CF2" w:rsidRDefault="00E372C9" w:rsidP="00E372C9">
      <w:pPr>
        <w:pStyle w:val="ListParagraph"/>
        <w:rPr>
          <w:rFonts w:ascii="Open Sans Light" w:hAnsi="Open Sans Light" w:cs="Open Sans Light"/>
        </w:rPr>
      </w:pPr>
      <w:r w:rsidRPr="00174CF2">
        <w:rPr>
          <w:rFonts w:ascii="Open Sans Light" w:hAnsi="Open Sans Light" w:cs="Open Sans Light"/>
        </w:rPr>
        <w:tab/>
      </w:r>
      <w:r w:rsidRPr="00174CF2">
        <w:rPr>
          <w:rFonts w:ascii="Open Sans Light" w:hAnsi="Open Sans Light" w:cs="Open Sans Light"/>
        </w:rPr>
        <w:tab/>
        <w:t>Procedures for Approval of Expenses</w:t>
      </w:r>
    </w:p>
    <w:p w:rsidR="00E372C9" w:rsidRPr="00174CF2" w:rsidRDefault="00E372C9" w:rsidP="00E372C9">
      <w:pPr>
        <w:pStyle w:val="ListParagraph"/>
        <w:rPr>
          <w:rFonts w:ascii="Open Sans Light" w:hAnsi="Open Sans Light" w:cs="Open Sans Light"/>
        </w:rPr>
      </w:pPr>
      <w:r w:rsidRPr="00174CF2">
        <w:rPr>
          <w:rFonts w:ascii="Open Sans Light" w:hAnsi="Open Sans Light" w:cs="Open Sans Light"/>
        </w:rPr>
        <w:tab/>
      </w:r>
      <w:r w:rsidRPr="00174CF2">
        <w:rPr>
          <w:rFonts w:ascii="Open Sans Light" w:hAnsi="Open Sans Light" w:cs="Open Sans Light"/>
        </w:rPr>
        <w:tab/>
        <w:t>Unplanned Needs</w:t>
      </w:r>
    </w:p>
    <w:p w:rsidR="00E372C9" w:rsidRPr="00174CF2" w:rsidRDefault="00E372C9" w:rsidP="00E372C9">
      <w:pPr>
        <w:pStyle w:val="ListParagraph"/>
        <w:rPr>
          <w:rFonts w:ascii="Open Sans Light" w:hAnsi="Open Sans Light" w:cs="Open Sans Light"/>
        </w:rPr>
      </w:pPr>
      <w:r w:rsidRPr="00174CF2">
        <w:rPr>
          <w:rFonts w:ascii="Open Sans Light" w:hAnsi="Open Sans Light" w:cs="Open Sans Light"/>
        </w:rPr>
        <w:tab/>
      </w:r>
      <w:r w:rsidRPr="00174CF2">
        <w:rPr>
          <w:rFonts w:ascii="Open Sans Light" w:hAnsi="Open Sans Light" w:cs="Open Sans Light"/>
        </w:rPr>
        <w:tab/>
        <w:t>Use of Tax Exemption Documentation Required</w:t>
      </w:r>
    </w:p>
    <w:p w:rsidR="00E372C9" w:rsidRPr="00174CF2" w:rsidRDefault="00E372C9" w:rsidP="00E372C9">
      <w:pPr>
        <w:pStyle w:val="ListParagraph"/>
        <w:rPr>
          <w:rFonts w:ascii="Open Sans Light" w:hAnsi="Open Sans Light" w:cs="Open Sans Light"/>
        </w:rPr>
      </w:pPr>
      <w:r w:rsidRPr="00174CF2">
        <w:rPr>
          <w:rFonts w:ascii="Open Sans Light" w:hAnsi="Open Sans Light" w:cs="Open Sans Light"/>
        </w:rPr>
        <w:tab/>
      </w:r>
      <w:r w:rsidRPr="00174CF2">
        <w:rPr>
          <w:rFonts w:ascii="Open Sans Light" w:hAnsi="Open Sans Light" w:cs="Open Sans Light"/>
        </w:rPr>
        <w:tab/>
        <w:t>Bill Payments</w:t>
      </w:r>
    </w:p>
    <w:p w:rsidR="00F6148E" w:rsidRPr="00174CF2" w:rsidRDefault="00F6148E" w:rsidP="00E372C9">
      <w:pPr>
        <w:pStyle w:val="ListParagraph"/>
        <w:rPr>
          <w:rFonts w:ascii="Open Sans Light" w:hAnsi="Open Sans Light" w:cs="Open Sans Light"/>
        </w:rPr>
      </w:pPr>
      <w:r w:rsidRPr="00174CF2">
        <w:rPr>
          <w:rFonts w:ascii="Open Sans Light" w:hAnsi="Open Sans Light" w:cs="Open Sans Light"/>
        </w:rPr>
        <w:tab/>
      </w:r>
      <w:r w:rsidRPr="00174CF2">
        <w:rPr>
          <w:rFonts w:ascii="Open Sans Light" w:hAnsi="Open Sans Light" w:cs="Open Sans Light"/>
        </w:rPr>
        <w:tab/>
        <w:t>Petty Cash</w:t>
      </w:r>
    </w:p>
    <w:p w:rsidR="00E372C9" w:rsidRPr="00174CF2" w:rsidRDefault="00E372C9" w:rsidP="00E372C9">
      <w:pPr>
        <w:pStyle w:val="ListParagraph"/>
        <w:rPr>
          <w:rFonts w:ascii="Open Sans Light" w:hAnsi="Open Sans Light" w:cs="Open Sans Light"/>
        </w:rPr>
      </w:pPr>
    </w:p>
    <w:p w:rsidR="00E372C9" w:rsidRPr="00174CF2" w:rsidRDefault="00E372C9" w:rsidP="00E372C9">
      <w:pPr>
        <w:pStyle w:val="ListParagraph"/>
        <w:rPr>
          <w:rFonts w:ascii="Open Sans Light" w:hAnsi="Open Sans Light" w:cs="Open Sans Light"/>
        </w:rPr>
      </w:pPr>
      <w:r w:rsidRPr="00174CF2">
        <w:rPr>
          <w:rFonts w:ascii="Open Sans Light" w:hAnsi="Open Sans Light" w:cs="Open Sans Light"/>
        </w:rPr>
        <w:t>8</w:t>
      </w:r>
      <w:r w:rsidRPr="00174CF2">
        <w:rPr>
          <w:rFonts w:ascii="Open Sans Light" w:hAnsi="Open Sans Light" w:cs="Open Sans Light"/>
        </w:rPr>
        <w:tab/>
      </w:r>
      <w:r w:rsidRPr="00174CF2">
        <w:rPr>
          <w:rFonts w:ascii="Open Sans Semibold" w:hAnsi="Open Sans Semibold" w:cs="Open Sans Semibold"/>
        </w:rPr>
        <w:t>Appendix 1 - Internal Controls</w:t>
      </w:r>
    </w:p>
    <w:p w:rsidR="00E372C9" w:rsidRPr="00174CF2" w:rsidRDefault="00F6148E" w:rsidP="00E372C9">
      <w:pPr>
        <w:pStyle w:val="ListParagraph"/>
        <w:rPr>
          <w:rFonts w:ascii="Open Sans Light" w:hAnsi="Open Sans Light" w:cs="Open Sans Light"/>
        </w:rPr>
      </w:pPr>
      <w:r w:rsidRPr="00174CF2">
        <w:rPr>
          <w:rFonts w:ascii="Open Sans Light" w:hAnsi="Open Sans Light" w:cs="Open Sans Light"/>
        </w:rPr>
        <w:tab/>
      </w:r>
      <w:r w:rsidRPr="00174CF2">
        <w:rPr>
          <w:rFonts w:ascii="Open Sans Light" w:hAnsi="Open Sans Light" w:cs="Open Sans Light"/>
        </w:rPr>
        <w:tab/>
        <w:t>Active Controls</w:t>
      </w:r>
    </w:p>
    <w:p w:rsidR="00F6148E" w:rsidRPr="00E372C9" w:rsidRDefault="00F6148E" w:rsidP="00E372C9">
      <w:pPr>
        <w:pStyle w:val="ListParagraph"/>
      </w:pPr>
      <w:r w:rsidRPr="00174CF2">
        <w:rPr>
          <w:rFonts w:ascii="Open Sans Light" w:hAnsi="Open Sans Light" w:cs="Open Sans Light"/>
        </w:rPr>
        <w:tab/>
      </w:r>
      <w:r w:rsidRPr="00174CF2">
        <w:rPr>
          <w:rFonts w:ascii="Open Sans Light" w:hAnsi="Open Sans Light" w:cs="Open Sans Light"/>
        </w:rPr>
        <w:tab/>
        <w:t>Passive Controls</w:t>
      </w:r>
    </w:p>
    <w:p w:rsidR="00B726DC" w:rsidRDefault="00B726DC" w:rsidP="00B726DC"/>
    <w:p w:rsidR="00B726DC" w:rsidRDefault="00B726DC" w:rsidP="00B726DC"/>
    <w:p w:rsidR="00B726DC" w:rsidRPr="00B726DC" w:rsidRDefault="00B726DC" w:rsidP="00B726DC">
      <w:pPr>
        <w:jc w:val="center"/>
        <w:rPr>
          <w:rFonts w:ascii="Open Sans Light" w:hAnsi="Open Sans Light" w:cs="Open Sans Light"/>
          <w:b/>
          <w:sz w:val="40"/>
        </w:rPr>
      </w:pPr>
      <w:r w:rsidRPr="00B726DC">
        <w:rPr>
          <w:rFonts w:ascii="Open Sans Light" w:hAnsi="Open Sans Light" w:cs="Open Sans Light"/>
          <w:b/>
          <w:sz w:val="40"/>
        </w:rPr>
        <w:lastRenderedPageBreak/>
        <w:t>Financial Policy &amp; Procedures Overview</w:t>
      </w:r>
    </w:p>
    <w:p w:rsidR="00B726DC" w:rsidRDefault="00B726DC" w:rsidP="00B726DC">
      <w:pPr>
        <w:jc w:val="center"/>
        <w:rPr>
          <w:rFonts w:ascii="Open Sans Light" w:hAnsi="Open Sans Light" w:cs="Open Sans Light"/>
          <w:sz w:val="40"/>
        </w:rPr>
      </w:pPr>
    </w:p>
    <w:p w:rsidR="00B726DC" w:rsidRDefault="00B726DC" w:rsidP="00B726DC">
      <w:pPr>
        <w:rPr>
          <w:rFonts w:ascii="Open Sans Light" w:hAnsi="Open Sans Light" w:cs="Open Sans Light"/>
          <w:b/>
          <w:sz w:val="28"/>
        </w:rPr>
      </w:pPr>
    </w:p>
    <w:p w:rsidR="00B726DC" w:rsidRDefault="00B726DC" w:rsidP="00B726DC">
      <w:pPr>
        <w:rPr>
          <w:rFonts w:ascii="Open Sans Light" w:hAnsi="Open Sans Light" w:cs="Open Sans Light"/>
          <w:b/>
          <w:sz w:val="28"/>
        </w:rPr>
      </w:pPr>
      <w:r w:rsidRPr="00B726DC">
        <w:rPr>
          <w:rFonts w:ascii="Open Sans Light" w:hAnsi="Open Sans Light" w:cs="Open Sans Light"/>
          <w:b/>
          <w:sz w:val="28"/>
        </w:rPr>
        <w:t>Purpose</w:t>
      </w:r>
    </w:p>
    <w:p w:rsidR="00B726DC" w:rsidRDefault="00B726DC" w:rsidP="00B726DC">
      <w:pPr>
        <w:rPr>
          <w:rFonts w:ascii="Open Sans Light" w:hAnsi="Open Sans Light" w:cs="Open Sans Light"/>
          <w:b/>
          <w:sz w:val="28"/>
        </w:rPr>
      </w:pPr>
    </w:p>
    <w:p w:rsidR="00B726DC" w:rsidRDefault="00B726DC" w:rsidP="00B726DC">
      <w:pPr>
        <w:jc w:val="both"/>
        <w:rPr>
          <w:rFonts w:ascii="Open Sans Light" w:hAnsi="Open Sans Light" w:cs="Open Sans Light"/>
        </w:rPr>
      </w:pPr>
      <w:r w:rsidRPr="00B726DC">
        <w:rPr>
          <w:rFonts w:ascii="Open Sans Light" w:hAnsi="Open Sans Light" w:cs="Open Sans Light"/>
        </w:rPr>
        <w:t xml:space="preserve">This document puts in one place a comprehensive view of the financial policies and procedures used at St. </w:t>
      </w:r>
      <w:r w:rsidR="007257B5">
        <w:rPr>
          <w:rFonts w:ascii="Open Sans Light" w:hAnsi="Open Sans Light" w:cs="Open Sans Light"/>
        </w:rPr>
        <w:t>Swithen</w:t>
      </w:r>
      <w:r w:rsidRPr="00B726DC">
        <w:rPr>
          <w:rFonts w:ascii="Open Sans Light" w:hAnsi="Open Sans Light" w:cs="Open Sans Light"/>
        </w:rPr>
        <w:t xml:space="preserve">'s Episcopal Church. This document is intended to provide clear guidance to Vestry members, ministry leaders, and the congregation on the procedures that safeguard appropriate use of church funds and provide for prompt payment of debts incurred by the church as an entity or those of individuals who seek reimbursement for expenses incurred on behalf of the church. </w:t>
      </w:r>
    </w:p>
    <w:p w:rsidR="00B726DC" w:rsidRDefault="00B726DC" w:rsidP="00B726DC">
      <w:pPr>
        <w:jc w:val="both"/>
        <w:rPr>
          <w:rFonts w:ascii="Open Sans Light" w:hAnsi="Open Sans Light" w:cs="Open Sans Light"/>
        </w:rPr>
      </w:pPr>
    </w:p>
    <w:p w:rsidR="00B726DC" w:rsidRDefault="00B726DC" w:rsidP="00B726DC">
      <w:pPr>
        <w:jc w:val="both"/>
        <w:rPr>
          <w:rFonts w:ascii="Open Sans Light" w:hAnsi="Open Sans Light" w:cs="Open Sans Light"/>
        </w:rPr>
      </w:pPr>
    </w:p>
    <w:p w:rsidR="00B726DC" w:rsidRPr="005B1B06" w:rsidRDefault="00B726DC" w:rsidP="00B726DC">
      <w:pPr>
        <w:jc w:val="both"/>
        <w:rPr>
          <w:rFonts w:ascii="Open Sans Light" w:hAnsi="Open Sans Light" w:cs="Open Sans Light"/>
          <w:b/>
          <w:sz w:val="28"/>
        </w:rPr>
      </w:pPr>
      <w:r w:rsidRPr="005B1B06">
        <w:rPr>
          <w:rFonts w:ascii="Open Sans Light" w:hAnsi="Open Sans Light" w:cs="Open Sans Light"/>
          <w:b/>
          <w:sz w:val="28"/>
        </w:rPr>
        <w:t xml:space="preserve">Who is involved with St. </w:t>
      </w:r>
      <w:r w:rsidR="007257B5">
        <w:rPr>
          <w:rFonts w:ascii="Open Sans Light" w:hAnsi="Open Sans Light" w:cs="Open Sans Light"/>
          <w:b/>
          <w:sz w:val="28"/>
        </w:rPr>
        <w:t>Swithen</w:t>
      </w:r>
      <w:r w:rsidRPr="005B1B06">
        <w:rPr>
          <w:rFonts w:ascii="Open Sans Light" w:hAnsi="Open Sans Light" w:cs="Open Sans Light"/>
          <w:b/>
          <w:sz w:val="28"/>
        </w:rPr>
        <w:t>'s Financial Policies and Procedures?</w:t>
      </w:r>
    </w:p>
    <w:p w:rsidR="00B726DC" w:rsidRDefault="00B726DC" w:rsidP="00B726DC">
      <w:pPr>
        <w:jc w:val="both"/>
        <w:rPr>
          <w:rFonts w:ascii="Open Sans Light" w:hAnsi="Open Sans Light" w:cs="Open Sans Light"/>
        </w:rPr>
      </w:pPr>
    </w:p>
    <w:p w:rsidR="00B726DC" w:rsidRDefault="00B726DC" w:rsidP="00B726DC">
      <w:pPr>
        <w:jc w:val="both"/>
        <w:rPr>
          <w:rFonts w:ascii="Open Sans Light" w:hAnsi="Open Sans Light" w:cs="Open Sans Light"/>
        </w:rPr>
      </w:pPr>
      <w:r>
        <w:rPr>
          <w:rFonts w:ascii="Open Sans Light" w:hAnsi="Open Sans Light" w:cs="Open Sans Light"/>
        </w:rPr>
        <w:t xml:space="preserve">There are several interrelated bodies involved with St. </w:t>
      </w:r>
      <w:r w:rsidR="007257B5">
        <w:rPr>
          <w:rFonts w:ascii="Open Sans Light" w:hAnsi="Open Sans Light" w:cs="Open Sans Light"/>
        </w:rPr>
        <w:t>Swithen</w:t>
      </w:r>
      <w:r>
        <w:rPr>
          <w:rFonts w:ascii="Open Sans Light" w:hAnsi="Open Sans Light" w:cs="Open Sans Light"/>
        </w:rPr>
        <w:t xml:space="preserve">'s Financial Policies and Procedures: </w:t>
      </w:r>
    </w:p>
    <w:p w:rsidR="00B726DC" w:rsidRDefault="00B726DC" w:rsidP="00B726DC">
      <w:pPr>
        <w:jc w:val="both"/>
        <w:rPr>
          <w:rFonts w:ascii="Open Sans Light" w:hAnsi="Open Sans Light" w:cs="Open Sans Light"/>
        </w:rPr>
      </w:pPr>
    </w:p>
    <w:p w:rsidR="00B726DC" w:rsidRDefault="00B726DC" w:rsidP="00B726DC">
      <w:pPr>
        <w:ind w:left="720"/>
        <w:jc w:val="both"/>
        <w:rPr>
          <w:rFonts w:ascii="Open Sans Light" w:hAnsi="Open Sans Light" w:cs="Open Sans Light"/>
        </w:rPr>
      </w:pPr>
      <w:r>
        <w:rPr>
          <w:rFonts w:ascii="Open Sans Light" w:hAnsi="Open Sans Light" w:cs="Open Sans Light"/>
        </w:rPr>
        <w:t xml:space="preserve">The </w:t>
      </w:r>
      <w:r w:rsidRPr="000D199C">
        <w:rPr>
          <w:rFonts w:ascii="Open Sans Light" w:hAnsi="Open Sans Light" w:cs="Open Sans Light"/>
          <w:b/>
        </w:rPr>
        <w:t>Treasurer</w:t>
      </w:r>
      <w:r>
        <w:rPr>
          <w:rFonts w:ascii="Open Sans Light" w:hAnsi="Open Sans Light" w:cs="Open Sans Light"/>
        </w:rPr>
        <w:t xml:space="preserve"> is responsible for the management of the Operating Funds and budget along with the bookkeeping functions. </w:t>
      </w:r>
    </w:p>
    <w:p w:rsidR="00B726DC" w:rsidRDefault="00B726DC" w:rsidP="00B726DC">
      <w:pPr>
        <w:ind w:left="720"/>
        <w:jc w:val="both"/>
        <w:rPr>
          <w:rFonts w:ascii="Open Sans Light" w:hAnsi="Open Sans Light" w:cs="Open Sans Light"/>
        </w:rPr>
      </w:pPr>
    </w:p>
    <w:p w:rsidR="00B726DC" w:rsidRDefault="00B726DC" w:rsidP="00B726DC">
      <w:pPr>
        <w:ind w:left="720"/>
        <w:jc w:val="both"/>
        <w:rPr>
          <w:rFonts w:ascii="Open Sans Light" w:hAnsi="Open Sans Light" w:cs="Open Sans Light"/>
        </w:rPr>
      </w:pPr>
      <w:r>
        <w:rPr>
          <w:rFonts w:ascii="Open Sans Light" w:hAnsi="Open Sans Light" w:cs="Open Sans Light"/>
        </w:rPr>
        <w:t xml:space="preserve">The </w:t>
      </w:r>
      <w:r w:rsidRPr="000D199C">
        <w:rPr>
          <w:rFonts w:ascii="Open Sans Light" w:hAnsi="Open Sans Light" w:cs="Open Sans Light"/>
          <w:b/>
        </w:rPr>
        <w:t>Assistant Treasurer</w:t>
      </w:r>
      <w:r>
        <w:rPr>
          <w:rFonts w:ascii="Open Sans Light" w:hAnsi="Open Sans Light" w:cs="Open Sans Light"/>
        </w:rPr>
        <w:t xml:space="preserve">, pays bills as instructed by the Treasurer and generally assists in the duties of the Treasurer. </w:t>
      </w:r>
    </w:p>
    <w:p w:rsidR="00B726DC" w:rsidRDefault="00B726DC" w:rsidP="00B726DC">
      <w:pPr>
        <w:ind w:left="720"/>
        <w:jc w:val="both"/>
        <w:rPr>
          <w:rFonts w:ascii="Open Sans Light" w:hAnsi="Open Sans Light" w:cs="Open Sans Light"/>
        </w:rPr>
      </w:pPr>
    </w:p>
    <w:p w:rsidR="00B726DC" w:rsidRDefault="00B726DC" w:rsidP="00B726DC">
      <w:pPr>
        <w:ind w:left="720"/>
        <w:jc w:val="both"/>
        <w:rPr>
          <w:rFonts w:ascii="Open Sans Light" w:hAnsi="Open Sans Light" w:cs="Open Sans Light"/>
        </w:rPr>
      </w:pPr>
      <w:r>
        <w:rPr>
          <w:rFonts w:ascii="Open Sans Light" w:hAnsi="Open Sans Light" w:cs="Open Sans Light"/>
        </w:rPr>
        <w:t xml:space="preserve">The </w:t>
      </w:r>
      <w:r w:rsidRPr="000D199C">
        <w:rPr>
          <w:rFonts w:ascii="Open Sans Light" w:hAnsi="Open Sans Light" w:cs="Open Sans Light"/>
          <w:b/>
        </w:rPr>
        <w:t>Vestry</w:t>
      </w:r>
      <w:r>
        <w:rPr>
          <w:rFonts w:ascii="Open Sans Light" w:hAnsi="Open Sans Light" w:cs="Open Sans Light"/>
        </w:rPr>
        <w:t xml:space="preserve"> is responsible for approval of the budget and all major expenditures as outlined in this document. The Vestry (along with former members of the Vestry) count the Sunday offering. </w:t>
      </w:r>
    </w:p>
    <w:p w:rsidR="00B726DC" w:rsidRDefault="00B726DC" w:rsidP="00B726DC">
      <w:pPr>
        <w:ind w:left="720"/>
        <w:jc w:val="both"/>
        <w:rPr>
          <w:rFonts w:ascii="Open Sans Light" w:hAnsi="Open Sans Light" w:cs="Open Sans Light"/>
        </w:rPr>
      </w:pPr>
    </w:p>
    <w:p w:rsidR="00B726DC" w:rsidRDefault="00B726DC" w:rsidP="00B726DC">
      <w:pPr>
        <w:ind w:left="720"/>
        <w:jc w:val="both"/>
        <w:rPr>
          <w:rFonts w:ascii="Open Sans Light" w:hAnsi="Open Sans Light" w:cs="Open Sans Light"/>
        </w:rPr>
      </w:pPr>
      <w:r>
        <w:rPr>
          <w:rFonts w:ascii="Open Sans Light" w:hAnsi="Open Sans Light" w:cs="Open Sans Light"/>
        </w:rPr>
        <w:t xml:space="preserve">The </w:t>
      </w:r>
      <w:r w:rsidRPr="000D199C">
        <w:rPr>
          <w:rFonts w:ascii="Open Sans Light" w:hAnsi="Open Sans Light" w:cs="Open Sans Light"/>
          <w:b/>
        </w:rPr>
        <w:t>Financial Secretary</w:t>
      </w:r>
      <w:r>
        <w:rPr>
          <w:rFonts w:ascii="Open Sans Light" w:hAnsi="Open Sans Light" w:cs="Open Sans Light"/>
        </w:rPr>
        <w:t xml:space="preserve"> logs the Sunday contributions and keeps track of member contributions and reports quarterly to members of the congregation. </w:t>
      </w:r>
    </w:p>
    <w:p w:rsidR="000D78C8" w:rsidRDefault="000D78C8" w:rsidP="00B726DC">
      <w:pPr>
        <w:ind w:left="720"/>
        <w:jc w:val="both"/>
        <w:rPr>
          <w:rFonts w:ascii="Open Sans Light" w:hAnsi="Open Sans Light" w:cs="Open Sans Light"/>
        </w:rPr>
      </w:pPr>
    </w:p>
    <w:p w:rsidR="000D78C8" w:rsidRDefault="000D78C8" w:rsidP="00B726DC">
      <w:pPr>
        <w:ind w:left="720"/>
        <w:jc w:val="both"/>
        <w:rPr>
          <w:rFonts w:ascii="Open Sans Light" w:hAnsi="Open Sans Light" w:cs="Open Sans Light"/>
        </w:rPr>
      </w:pPr>
      <w:r>
        <w:rPr>
          <w:rFonts w:ascii="Open Sans Light" w:hAnsi="Open Sans Light" w:cs="Open Sans Light"/>
        </w:rPr>
        <w:t xml:space="preserve">The </w:t>
      </w:r>
      <w:r w:rsidRPr="000D199C">
        <w:rPr>
          <w:rFonts w:ascii="Open Sans Light" w:hAnsi="Open Sans Light" w:cs="Open Sans Light"/>
          <w:b/>
        </w:rPr>
        <w:t>Building Campaign Clerk</w:t>
      </w:r>
      <w:r>
        <w:rPr>
          <w:rFonts w:ascii="Open Sans Light" w:hAnsi="Open Sans Light" w:cs="Open Sans Light"/>
        </w:rPr>
        <w:t xml:space="preserve"> is responsible for management of the Building Campaign Funds and restricted funds held by the parish. </w:t>
      </w:r>
    </w:p>
    <w:p w:rsidR="000D78C8" w:rsidRDefault="000D78C8" w:rsidP="00B726DC">
      <w:pPr>
        <w:ind w:left="720"/>
        <w:jc w:val="both"/>
        <w:rPr>
          <w:rFonts w:ascii="Open Sans Light" w:hAnsi="Open Sans Light" w:cs="Open Sans Light"/>
        </w:rPr>
      </w:pPr>
    </w:p>
    <w:p w:rsidR="000D78C8" w:rsidRDefault="000D78C8" w:rsidP="00B726DC">
      <w:pPr>
        <w:ind w:left="720"/>
        <w:jc w:val="both"/>
        <w:rPr>
          <w:rFonts w:ascii="Open Sans Light" w:hAnsi="Open Sans Light" w:cs="Open Sans Light"/>
        </w:rPr>
      </w:pPr>
      <w:r>
        <w:rPr>
          <w:rFonts w:ascii="Open Sans Light" w:hAnsi="Open Sans Light" w:cs="Open Sans Light"/>
        </w:rPr>
        <w:t xml:space="preserve">The </w:t>
      </w:r>
      <w:r w:rsidRPr="000D199C">
        <w:rPr>
          <w:rFonts w:ascii="Open Sans Light" w:hAnsi="Open Sans Light" w:cs="Open Sans Light"/>
          <w:b/>
        </w:rPr>
        <w:t>Finance Committee</w:t>
      </w:r>
      <w:r>
        <w:rPr>
          <w:rFonts w:ascii="Open Sans Light" w:hAnsi="Open Sans Light" w:cs="Open Sans Light"/>
        </w:rPr>
        <w:t xml:space="preserve"> meets to review strategic financial issues and makes recommendations to the Vestry. They also handle various other responsibilities related to the financial health of the church, </w:t>
      </w:r>
      <w:r w:rsidR="000D199C">
        <w:rPr>
          <w:rFonts w:ascii="Open Sans Light" w:hAnsi="Open Sans Light" w:cs="Open Sans Light"/>
        </w:rPr>
        <w:t xml:space="preserve">such as managing the Growth Fund and providing for the annual parish audit. </w:t>
      </w:r>
    </w:p>
    <w:p w:rsidR="000D199C" w:rsidRDefault="000D199C" w:rsidP="00B726DC">
      <w:pPr>
        <w:ind w:left="720"/>
        <w:jc w:val="both"/>
        <w:rPr>
          <w:rFonts w:ascii="Open Sans Light" w:hAnsi="Open Sans Light" w:cs="Open Sans Light"/>
        </w:rPr>
      </w:pPr>
    </w:p>
    <w:p w:rsidR="000D199C" w:rsidRDefault="000D199C" w:rsidP="00B726DC">
      <w:pPr>
        <w:ind w:left="720"/>
        <w:jc w:val="both"/>
        <w:rPr>
          <w:rFonts w:ascii="Open Sans Light" w:hAnsi="Open Sans Light" w:cs="Open Sans Light"/>
        </w:rPr>
      </w:pPr>
    </w:p>
    <w:p w:rsidR="0027776C" w:rsidRDefault="0027776C" w:rsidP="00B726DC">
      <w:pPr>
        <w:ind w:left="720"/>
        <w:jc w:val="both"/>
        <w:rPr>
          <w:rFonts w:ascii="Open Sans Light" w:hAnsi="Open Sans Light" w:cs="Open Sans Light"/>
        </w:rPr>
      </w:pPr>
    </w:p>
    <w:p w:rsidR="0027776C" w:rsidRPr="005B1B06" w:rsidRDefault="0027776C" w:rsidP="005B1B06">
      <w:pPr>
        <w:jc w:val="center"/>
        <w:rPr>
          <w:rFonts w:ascii="Open Sans Light" w:hAnsi="Open Sans Light" w:cs="Open Sans Light"/>
          <w:b/>
          <w:sz w:val="40"/>
        </w:rPr>
      </w:pPr>
      <w:r w:rsidRPr="005B1B06">
        <w:rPr>
          <w:rFonts w:ascii="Open Sans Light" w:hAnsi="Open Sans Light" w:cs="Open Sans Light"/>
          <w:b/>
          <w:sz w:val="40"/>
        </w:rPr>
        <w:t>Budgeting</w:t>
      </w:r>
    </w:p>
    <w:p w:rsidR="0027776C" w:rsidRDefault="0027776C" w:rsidP="0027776C">
      <w:pPr>
        <w:jc w:val="both"/>
        <w:rPr>
          <w:rFonts w:ascii="Open Sans Light" w:hAnsi="Open Sans Light" w:cs="Open Sans Light"/>
        </w:rPr>
      </w:pPr>
    </w:p>
    <w:p w:rsidR="005B1B06" w:rsidRDefault="005B1B06" w:rsidP="0027776C">
      <w:pPr>
        <w:jc w:val="both"/>
        <w:rPr>
          <w:rFonts w:ascii="Open Sans Light" w:hAnsi="Open Sans Light" w:cs="Open Sans Light"/>
        </w:rPr>
      </w:pPr>
    </w:p>
    <w:p w:rsidR="005B1B06" w:rsidRPr="005B1B06" w:rsidRDefault="005B1B06" w:rsidP="0027776C">
      <w:pPr>
        <w:jc w:val="both"/>
        <w:rPr>
          <w:rFonts w:ascii="Open Sans Light" w:hAnsi="Open Sans Light" w:cs="Open Sans Light"/>
          <w:b/>
          <w:sz w:val="28"/>
        </w:rPr>
      </w:pPr>
      <w:r w:rsidRPr="005B1B06">
        <w:rPr>
          <w:rFonts w:ascii="Open Sans Light" w:hAnsi="Open Sans Light" w:cs="Open Sans Light"/>
          <w:b/>
          <w:sz w:val="28"/>
        </w:rPr>
        <w:t>Operating Budget Expenses</w:t>
      </w:r>
    </w:p>
    <w:p w:rsidR="005B1B06" w:rsidRDefault="005B1B06" w:rsidP="0027776C">
      <w:pPr>
        <w:jc w:val="both"/>
        <w:rPr>
          <w:rFonts w:ascii="Open Sans Light" w:hAnsi="Open Sans Light" w:cs="Open Sans Light"/>
        </w:rPr>
      </w:pPr>
    </w:p>
    <w:p w:rsidR="0027776C" w:rsidRDefault="0027776C" w:rsidP="0027776C">
      <w:pPr>
        <w:jc w:val="both"/>
        <w:rPr>
          <w:rFonts w:ascii="Open Sans Light" w:hAnsi="Open Sans Light" w:cs="Open Sans Light"/>
        </w:rPr>
      </w:pPr>
      <w:r>
        <w:rPr>
          <w:rFonts w:ascii="Open Sans Light" w:hAnsi="Open Sans Light" w:cs="Open Sans Light"/>
        </w:rPr>
        <w:t xml:space="preserve">St. </w:t>
      </w:r>
      <w:r w:rsidR="007257B5">
        <w:rPr>
          <w:rFonts w:ascii="Open Sans Light" w:hAnsi="Open Sans Light" w:cs="Open Sans Light"/>
        </w:rPr>
        <w:t>Swithen</w:t>
      </w:r>
      <w:r>
        <w:rPr>
          <w:rFonts w:ascii="Open Sans Light" w:hAnsi="Open Sans Light" w:cs="Open Sans Light"/>
        </w:rPr>
        <w:t>'s Episcopal Church annual Operating Budget establishes the framework for the programs that the church will undertake during the program year.  The Wardens, in consultation with the Rector, provide staff compensation inputs for the coming calendar year. The Treasurer handles all non-committee expense items such as utilities, building expenses, etc.</w:t>
      </w:r>
    </w:p>
    <w:p w:rsidR="0027776C" w:rsidRDefault="0027776C" w:rsidP="0027776C">
      <w:pPr>
        <w:jc w:val="both"/>
        <w:rPr>
          <w:rFonts w:ascii="Open Sans Light" w:hAnsi="Open Sans Light" w:cs="Open Sans Light"/>
        </w:rPr>
      </w:pPr>
    </w:p>
    <w:p w:rsidR="0027776C" w:rsidRDefault="0027776C" w:rsidP="0027776C">
      <w:pPr>
        <w:jc w:val="both"/>
        <w:rPr>
          <w:rFonts w:ascii="Open Sans Light" w:hAnsi="Open Sans Light" w:cs="Open Sans Light"/>
        </w:rPr>
      </w:pPr>
      <w:r>
        <w:rPr>
          <w:rFonts w:ascii="Open Sans Light" w:hAnsi="Open Sans Light" w:cs="Open Sans Light"/>
        </w:rPr>
        <w:t xml:space="preserve">Initial budget recommendations are due to the Treasurer as follows: preliminary inputs in November for significant changes that could affect the Stewardship campaign, with final inputs by December. The Treasurer submits the budget to the Finance Committee for comments and recommendations. The budget is then submitted to the Vestry for final approval through a Vestry vote. The budget is then reviewed with the Congregation at the Annual Meeting by the Treasurer. </w:t>
      </w:r>
    </w:p>
    <w:p w:rsidR="000D199C" w:rsidRDefault="000D199C" w:rsidP="005B1B06">
      <w:pPr>
        <w:jc w:val="both"/>
        <w:rPr>
          <w:rFonts w:ascii="Open Sans Light" w:hAnsi="Open Sans Light" w:cs="Open Sans Light"/>
        </w:rPr>
      </w:pPr>
    </w:p>
    <w:p w:rsidR="003D75EE" w:rsidRDefault="003D75EE" w:rsidP="005B1B06">
      <w:pPr>
        <w:jc w:val="both"/>
        <w:rPr>
          <w:rFonts w:ascii="Open Sans Light" w:hAnsi="Open Sans Light" w:cs="Open Sans Light"/>
          <w:b/>
          <w:sz w:val="28"/>
        </w:rPr>
      </w:pPr>
      <w:r w:rsidRPr="003D75EE">
        <w:rPr>
          <w:rFonts w:ascii="Open Sans Light" w:hAnsi="Open Sans Light" w:cs="Open Sans Light"/>
          <w:b/>
          <w:sz w:val="28"/>
        </w:rPr>
        <w:t>Budget Responsibilities</w:t>
      </w:r>
    </w:p>
    <w:p w:rsidR="003D75EE" w:rsidRDefault="003D75EE" w:rsidP="005B1B06">
      <w:pPr>
        <w:jc w:val="both"/>
        <w:rPr>
          <w:rFonts w:ascii="Open Sans Light" w:hAnsi="Open Sans Light" w:cs="Open Sans Light"/>
        </w:rPr>
      </w:pPr>
    </w:p>
    <w:p w:rsidR="003D75EE" w:rsidRDefault="003D75EE" w:rsidP="005B1B06">
      <w:pPr>
        <w:jc w:val="both"/>
        <w:rPr>
          <w:rFonts w:ascii="Open Sans Light" w:hAnsi="Open Sans Light" w:cs="Open Sans Light"/>
        </w:rPr>
      </w:pPr>
      <w:r>
        <w:rPr>
          <w:rFonts w:ascii="Open Sans Light" w:hAnsi="Open Sans Light" w:cs="Open Sans Light"/>
        </w:rPr>
        <w:t>Each ministry area has a budget. Budget inputs for the coming calendar year are due to the Treasurer as per the timeline listed in the "Operating Budget Expenses." The budget is refined based on those results and approved by the Vestry.</w:t>
      </w:r>
    </w:p>
    <w:p w:rsidR="003D75EE" w:rsidRDefault="003D75EE" w:rsidP="005B1B06">
      <w:pPr>
        <w:jc w:val="both"/>
        <w:rPr>
          <w:rFonts w:ascii="Open Sans Light" w:hAnsi="Open Sans Light" w:cs="Open Sans Light"/>
        </w:rPr>
      </w:pPr>
    </w:p>
    <w:p w:rsidR="003D75EE" w:rsidRDefault="003D75EE" w:rsidP="005B1B06">
      <w:pPr>
        <w:jc w:val="both"/>
        <w:rPr>
          <w:rFonts w:ascii="Open Sans Light" w:hAnsi="Open Sans Light" w:cs="Open Sans Light"/>
        </w:rPr>
      </w:pPr>
      <w:r>
        <w:rPr>
          <w:rFonts w:ascii="Open Sans Light" w:hAnsi="Open Sans Light" w:cs="Open Sans Light"/>
        </w:rPr>
        <w:t>Should the budget needs change, in either amount or a major reallocation, the Treasurer needs to notify the Vestry, and present these items for approval.</w:t>
      </w:r>
    </w:p>
    <w:p w:rsidR="0071687E" w:rsidRDefault="0071687E" w:rsidP="005B1B06">
      <w:pPr>
        <w:jc w:val="both"/>
        <w:rPr>
          <w:rFonts w:ascii="Open Sans Light" w:hAnsi="Open Sans Light" w:cs="Open Sans Light"/>
        </w:rPr>
      </w:pPr>
    </w:p>
    <w:p w:rsidR="0071687E" w:rsidRDefault="00976E05" w:rsidP="005B1B06">
      <w:pPr>
        <w:jc w:val="both"/>
        <w:rPr>
          <w:rFonts w:ascii="Open Sans Light" w:hAnsi="Open Sans Light" w:cs="Open Sans Light"/>
        </w:rPr>
      </w:pPr>
      <w:r>
        <w:rPr>
          <w:rFonts w:ascii="Open Sans Light" w:hAnsi="Open Sans Light" w:cs="Open Sans Light"/>
        </w:rPr>
        <w:t>When seeking vendor quotes for expenditures, m</w:t>
      </w:r>
      <w:r w:rsidR="0071687E">
        <w:rPr>
          <w:rFonts w:ascii="Open Sans Light" w:hAnsi="Open Sans Light" w:cs="Open Sans Light"/>
        </w:rPr>
        <w:t>ultiple bids are recommended to ensure their reasonableness</w:t>
      </w:r>
      <w:r>
        <w:rPr>
          <w:rFonts w:ascii="Open Sans Light" w:hAnsi="Open Sans Light" w:cs="Open Sans Light"/>
        </w:rPr>
        <w:t xml:space="preserve">. Three bids are preferred, when practicable. The committee chair or Vestry liaison is not required to take the low bid, but to judge the best bid for overall value for St. </w:t>
      </w:r>
      <w:r w:rsidR="007257B5">
        <w:rPr>
          <w:rFonts w:ascii="Open Sans Light" w:hAnsi="Open Sans Light" w:cs="Open Sans Light"/>
        </w:rPr>
        <w:t>Swithen</w:t>
      </w:r>
      <w:r>
        <w:rPr>
          <w:rFonts w:ascii="Open Sans Light" w:hAnsi="Open Sans Light" w:cs="Open Sans Light"/>
        </w:rPr>
        <w:t>'s Episcopal Church.</w:t>
      </w:r>
    </w:p>
    <w:p w:rsidR="00976E05" w:rsidRDefault="00976E05" w:rsidP="005B1B06">
      <w:pPr>
        <w:jc w:val="both"/>
        <w:rPr>
          <w:rFonts w:ascii="Open Sans Light" w:hAnsi="Open Sans Light" w:cs="Open Sans Light"/>
        </w:rPr>
      </w:pPr>
    </w:p>
    <w:p w:rsidR="005F369C" w:rsidRDefault="005F369C" w:rsidP="005B1B06">
      <w:pPr>
        <w:jc w:val="both"/>
        <w:rPr>
          <w:rFonts w:ascii="Open Sans Light" w:hAnsi="Open Sans Light" w:cs="Open Sans Light"/>
          <w:b/>
          <w:sz w:val="28"/>
        </w:rPr>
      </w:pPr>
    </w:p>
    <w:p w:rsidR="005F369C" w:rsidRDefault="005F369C" w:rsidP="005B1B06">
      <w:pPr>
        <w:jc w:val="both"/>
        <w:rPr>
          <w:rFonts w:ascii="Open Sans Light" w:hAnsi="Open Sans Light" w:cs="Open Sans Light"/>
          <w:b/>
          <w:sz w:val="28"/>
        </w:rPr>
      </w:pPr>
    </w:p>
    <w:p w:rsidR="005F369C" w:rsidRDefault="005F369C" w:rsidP="005B1B06">
      <w:pPr>
        <w:jc w:val="both"/>
        <w:rPr>
          <w:rFonts w:ascii="Open Sans Light" w:hAnsi="Open Sans Light" w:cs="Open Sans Light"/>
          <w:b/>
          <w:sz w:val="28"/>
        </w:rPr>
      </w:pPr>
    </w:p>
    <w:p w:rsidR="005F369C" w:rsidRDefault="005F369C" w:rsidP="005B1B06">
      <w:pPr>
        <w:jc w:val="both"/>
        <w:rPr>
          <w:rFonts w:ascii="Open Sans Light" w:hAnsi="Open Sans Light" w:cs="Open Sans Light"/>
          <w:b/>
          <w:sz w:val="28"/>
        </w:rPr>
      </w:pPr>
    </w:p>
    <w:p w:rsidR="005F369C" w:rsidRDefault="005F369C" w:rsidP="005B1B06">
      <w:pPr>
        <w:jc w:val="both"/>
        <w:rPr>
          <w:rFonts w:ascii="Open Sans Light" w:hAnsi="Open Sans Light" w:cs="Open Sans Light"/>
          <w:b/>
          <w:sz w:val="28"/>
        </w:rPr>
      </w:pPr>
    </w:p>
    <w:p w:rsidR="005F369C" w:rsidRDefault="005F369C" w:rsidP="005B1B06">
      <w:pPr>
        <w:jc w:val="both"/>
        <w:rPr>
          <w:rFonts w:ascii="Open Sans Light" w:hAnsi="Open Sans Light" w:cs="Open Sans Light"/>
          <w:b/>
          <w:sz w:val="28"/>
        </w:rPr>
      </w:pPr>
    </w:p>
    <w:p w:rsidR="005F369C" w:rsidRDefault="005F369C" w:rsidP="005B1B06">
      <w:pPr>
        <w:jc w:val="both"/>
        <w:rPr>
          <w:rFonts w:ascii="Open Sans Light" w:hAnsi="Open Sans Light" w:cs="Open Sans Light"/>
          <w:b/>
          <w:sz w:val="28"/>
        </w:rPr>
      </w:pPr>
    </w:p>
    <w:p w:rsidR="00714064" w:rsidRDefault="00714064" w:rsidP="005B1B06">
      <w:pPr>
        <w:jc w:val="both"/>
        <w:rPr>
          <w:rFonts w:ascii="Open Sans Light" w:hAnsi="Open Sans Light" w:cs="Open Sans Light"/>
          <w:b/>
          <w:sz w:val="28"/>
        </w:rPr>
      </w:pPr>
    </w:p>
    <w:p w:rsidR="00976E05" w:rsidRDefault="00E713EA" w:rsidP="005B1B06">
      <w:pPr>
        <w:jc w:val="both"/>
        <w:rPr>
          <w:rFonts w:ascii="Open Sans Light" w:hAnsi="Open Sans Light" w:cs="Open Sans Light"/>
          <w:b/>
          <w:sz w:val="28"/>
        </w:rPr>
      </w:pPr>
      <w:r w:rsidRPr="00E713EA">
        <w:rPr>
          <w:rFonts w:ascii="Open Sans Light" w:hAnsi="Open Sans Light" w:cs="Open Sans Light"/>
          <w:b/>
          <w:sz w:val="28"/>
        </w:rPr>
        <w:lastRenderedPageBreak/>
        <w:t>Finance Committee Members' Budget Responsibilities</w:t>
      </w:r>
    </w:p>
    <w:p w:rsidR="00E713EA" w:rsidRDefault="00E713EA" w:rsidP="005B1B06">
      <w:pPr>
        <w:jc w:val="both"/>
        <w:rPr>
          <w:rFonts w:ascii="Open Sans Light" w:hAnsi="Open Sans Light" w:cs="Open Sans Light"/>
          <w:b/>
        </w:rPr>
      </w:pPr>
    </w:p>
    <w:p w:rsidR="00E713EA" w:rsidRDefault="00E713EA" w:rsidP="005B1B06">
      <w:pPr>
        <w:jc w:val="both"/>
        <w:rPr>
          <w:rFonts w:ascii="Open Sans Light" w:hAnsi="Open Sans Light" w:cs="Open Sans Light"/>
        </w:rPr>
      </w:pPr>
      <w:r>
        <w:rPr>
          <w:rFonts w:ascii="Open Sans Light" w:hAnsi="Open Sans Light" w:cs="Open Sans Light"/>
        </w:rPr>
        <w:t>The Finance Committee meets quarterly, focusing on strategic financial issues, and makes recommendations to the Vestry. The Finance Committee has representation from the Treasurer and other volunteer members of the Congregation. The Finance Committee focuses on the Operational aspects of the parish's finances. They meet quarterly, and focus on making sure the day-to-day financial operations of the church are being handled successfully. They also develop and implement (with Vestry approval) investment strategies for the parish's financial assets to seek to maximize income and growth consistent with a conservative level of risk. The Finance Committee also handles various other responsibilities related to the financial health of the church, such as audit functions.</w:t>
      </w:r>
    </w:p>
    <w:p w:rsidR="00E713EA" w:rsidRDefault="00E713EA" w:rsidP="005B1B06">
      <w:pPr>
        <w:jc w:val="both"/>
        <w:rPr>
          <w:rFonts w:ascii="Open Sans Light" w:hAnsi="Open Sans Light" w:cs="Open Sans Light"/>
        </w:rPr>
      </w:pPr>
    </w:p>
    <w:p w:rsidR="00E713EA" w:rsidRPr="00E713EA" w:rsidRDefault="00E713EA" w:rsidP="005B1B06">
      <w:pPr>
        <w:jc w:val="both"/>
        <w:rPr>
          <w:rFonts w:ascii="Open Sans Light" w:hAnsi="Open Sans Light" w:cs="Open Sans Light"/>
          <w:b/>
          <w:sz w:val="28"/>
        </w:rPr>
      </w:pPr>
      <w:r w:rsidRPr="00E713EA">
        <w:rPr>
          <w:rFonts w:ascii="Open Sans Light" w:hAnsi="Open Sans Light" w:cs="Open Sans Light"/>
          <w:b/>
          <w:sz w:val="28"/>
        </w:rPr>
        <w:t>Vestry Members' Budget Responsibilities</w:t>
      </w:r>
    </w:p>
    <w:p w:rsidR="00E713EA" w:rsidRDefault="00E713EA" w:rsidP="005B1B06">
      <w:pPr>
        <w:jc w:val="both"/>
        <w:rPr>
          <w:rFonts w:ascii="Open Sans Light" w:hAnsi="Open Sans Light" w:cs="Open Sans Light"/>
        </w:rPr>
      </w:pPr>
    </w:p>
    <w:p w:rsidR="00F356FF" w:rsidRDefault="00E713EA" w:rsidP="005B1B06">
      <w:pPr>
        <w:jc w:val="both"/>
        <w:rPr>
          <w:rFonts w:ascii="Open Sans Light" w:hAnsi="Open Sans Light" w:cs="Open Sans Light"/>
        </w:rPr>
      </w:pPr>
      <w:r>
        <w:rPr>
          <w:rFonts w:ascii="Open Sans Light" w:hAnsi="Open Sans Light" w:cs="Open Sans Light"/>
        </w:rPr>
        <w:t>The Vestry is responsible for the approval of the annual budget.</w:t>
      </w:r>
    </w:p>
    <w:p w:rsidR="00F356FF" w:rsidRDefault="00F356FF">
      <w:pPr>
        <w:rPr>
          <w:rFonts w:ascii="Open Sans Light" w:hAnsi="Open Sans Light" w:cs="Open Sans Light"/>
        </w:rPr>
      </w:pPr>
      <w:r>
        <w:rPr>
          <w:rFonts w:ascii="Open Sans Light" w:hAnsi="Open Sans Light" w:cs="Open Sans Light"/>
        </w:rPr>
        <w:br w:type="page"/>
      </w:r>
    </w:p>
    <w:p w:rsidR="00B12194" w:rsidRPr="00B12194" w:rsidRDefault="00B12194" w:rsidP="00B12194">
      <w:pPr>
        <w:jc w:val="center"/>
        <w:rPr>
          <w:rFonts w:ascii="Open Sans Light" w:hAnsi="Open Sans Light" w:cs="Open Sans Light"/>
          <w:b/>
          <w:sz w:val="40"/>
        </w:rPr>
      </w:pPr>
      <w:r w:rsidRPr="00B12194">
        <w:rPr>
          <w:rFonts w:ascii="Open Sans Light" w:hAnsi="Open Sans Light" w:cs="Open Sans Light"/>
          <w:b/>
          <w:sz w:val="40"/>
        </w:rPr>
        <w:lastRenderedPageBreak/>
        <w:t>Expenses</w:t>
      </w:r>
    </w:p>
    <w:p w:rsidR="00B12194" w:rsidRDefault="00B12194" w:rsidP="005B1B06">
      <w:pPr>
        <w:jc w:val="both"/>
        <w:rPr>
          <w:rFonts w:ascii="Open Sans Light" w:hAnsi="Open Sans Light" w:cs="Open Sans Light"/>
        </w:rPr>
      </w:pPr>
    </w:p>
    <w:p w:rsidR="00B12194" w:rsidRDefault="004760B1" w:rsidP="005B1B06">
      <w:pPr>
        <w:jc w:val="both"/>
        <w:rPr>
          <w:rFonts w:ascii="Open Sans Light" w:hAnsi="Open Sans Light" w:cs="Open Sans Light"/>
        </w:rPr>
      </w:pPr>
      <w:r>
        <w:rPr>
          <w:rFonts w:ascii="Open Sans Light" w:hAnsi="Open Sans Light" w:cs="Open Sans Light"/>
        </w:rPr>
        <w:t xml:space="preserve">Once the budget is approved by the Vestry, funds may be used as approved for the fiscal year without formal Vestry authorization. Because St. </w:t>
      </w:r>
      <w:r w:rsidR="007257B5">
        <w:rPr>
          <w:rFonts w:ascii="Open Sans Light" w:hAnsi="Open Sans Light" w:cs="Open Sans Light"/>
        </w:rPr>
        <w:t>Swithen</w:t>
      </w:r>
      <w:r>
        <w:rPr>
          <w:rFonts w:ascii="Open Sans Light" w:hAnsi="Open Sans Light" w:cs="Open Sans Light"/>
        </w:rPr>
        <w:t>'s Episcopal Church's operating budget is dependent on contributions from parishioners, cash flow varies throughout the year. During some years the Vestry may require that Budgeted discretionary expenses over a certain amount receive Vestry approval before being spent, even items that may be budgeted. A motion passed by the Vestry, recorded in the Vestry minutes and communicated to the Treasurer would evidence this requirement.</w:t>
      </w:r>
    </w:p>
    <w:p w:rsidR="004760B1" w:rsidRDefault="004760B1" w:rsidP="005B1B06">
      <w:pPr>
        <w:jc w:val="both"/>
        <w:rPr>
          <w:rFonts w:ascii="Open Sans Light" w:hAnsi="Open Sans Light" w:cs="Open Sans Light"/>
        </w:rPr>
      </w:pPr>
    </w:p>
    <w:p w:rsidR="004760B1" w:rsidRDefault="004760B1" w:rsidP="005B1B06">
      <w:pPr>
        <w:jc w:val="both"/>
        <w:rPr>
          <w:rFonts w:ascii="Open Sans Light" w:hAnsi="Open Sans Light" w:cs="Open Sans Light"/>
        </w:rPr>
      </w:pPr>
      <w:r>
        <w:rPr>
          <w:rFonts w:ascii="Open Sans Light" w:hAnsi="Open Sans Light" w:cs="Open Sans Light"/>
        </w:rPr>
        <w:t>Here are the expenditure level authorizations...</w:t>
      </w:r>
    </w:p>
    <w:p w:rsidR="004760B1" w:rsidRDefault="004760B1" w:rsidP="005B1B06">
      <w:pPr>
        <w:jc w:val="both"/>
        <w:rPr>
          <w:rFonts w:ascii="Open Sans Light" w:hAnsi="Open Sans Light" w:cs="Open Sans Light"/>
        </w:rPr>
      </w:pPr>
    </w:p>
    <w:tbl>
      <w:tblPr>
        <w:tblStyle w:val="TableGrid"/>
        <w:tblW w:w="0" w:type="auto"/>
        <w:tblInd w:w="288" w:type="dxa"/>
        <w:tblLook w:val="04A0" w:firstRow="1" w:lastRow="0" w:firstColumn="1" w:lastColumn="0" w:noHBand="0" w:noVBand="1"/>
      </w:tblPr>
      <w:tblGrid>
        <w:gridCol w:w="2516"/>
        <w:gridCol w:w="6276"/>
      </w:tblGrid>
      <w:tr w:rsidR="004760B1" w:rsidTr="00160916">
        <w:trPr>
          <w:trHeight w:val="415"/>
        </w:trPr>
        <w:tc>
          <w:tcPr>
            <w:tcW w:w="2516" w:type="dxa"/>
          </w:tcPr>
          <w:p w:rsidR="004760B1" w:rsidRPr="00160916" w:rsidRDefault="00160916" w:rsidP="00160916">
            <w:pPr>
              <w:jc w:val="center"/>
              <w:rPr>
                <w:rFonts w:ascii="Open Sans Light" w:hAnsi="Open Sans Light" w:cs="Open Sans Light"/>
                <w:b/>
              </w:rPr>
            </w:pPr>
            <w:r w:rsidRPr="00160916">
              <w:rPr>
                <w:rFonts w:ascii="Open Sans Light" w:hAnsi="Open Sans Light" w:cs="Open Sans Light"/>
                <w:b/>
              </w:rPr>
              <w:t>Expenditure Level</w:t>
            </w:r>
          </w:p>
        </w:tc>
        <w:tc>
          <w:tcPr>
            <w:tcW w:w="6276" w:type="dxa"/>
          </w:tcPr>
          <w:p w:rsidR="004760B1" w:rsidRPr="00160916" w:rsidRDefault="00160916" w:rsidP="00160916">
            <w:pPr>
              <w:jc w:val="center"/>
              <w:rPr>
                <w:rFonts w:ascii="Open Sans Light" w:hAnsi="Open Sans Light" w:cs="Open Sans Light"/>
                <w:b/>
              </w:rPr>
            </w:pPr>
            <w:r w:rsidRPr="00160916">
              <w:rPr>
                <w:rFonts w:ascii="Open Sans Light" w:hAnsi="Open Sans Light" w:cs="Open Sans Light"/>
                <w:b/>
              </w:rPr>
              <w:t>Required Authorization to Spend</w:t>
            </w:r>
          </w:p>
        </w:tc>
      </w:tr>
      <w:tr w:rsidR="004760B1" w:rsidTr="00160916">
        <w:trPr>
          <w:trHeight w:val="415"/>
        </w:trPr>
        <w:tc>
          <w:tcPr>
            <w:tcW w:w="2516" w:type="dxa"/>
          </w:tcPr>
          <w:p w:rsidR="004760B1" w:rsidRDefault="00160916" w:rsidP="0064792D">
            <w:pPr>
              <w:jc w:val="center"/>
              <w:rPr>
                <w:rFonts w:ascii="Open Sans Light" w:hAnsi="Open Sans Light" w:cs="Open Sans Light"/>
              </w:rPr>
            </w:pPr>
            <w:r>
              <w:rPr>
                <w:rFonts w:ascii="Open Sans Light" w:hAnsi="Open Sans Light" w:cs="Open Sans Light"/>
              </w:rPr>
              <w:t>$0 - $</w:t>
            </w:r>
            <w:r w:rsidR="0064792D">
              <w:rPr>
                <w:rFonts w:ascii="Open Sans Light" w:hAnsi="Open Sans Light" w:cs="Open Sans Light"/>
              </w:rPr>
              <w:t>250</w:t>
            </w:r>
          </w:p>
        </w:tc>
        <w:tc>
          <w:tcPr>
            <w:tcW w:w="6276" w:type="dxa"/>
          </w:tcPr>
          <w:p w:rsidR="004760B1" w:rsidRDefault="00160916" w:rsidP="00160916">
            <w:pPr>
              <w:jc w:val="center"/>
              <w:rPr>
                <w:rFonts w:ascii="Open Sans Light" w:hAnsi="Open Sans Light" w:cs="Open Sans Light"/>
              </w:rPr>
            </w:pPr>
            <w:r>
              <w:rPr>
                <w:rFonts w:ascii="Open Sans Light" w:hAnsi="Open Sans Light" w:cs="Open Sans Light"/>
              </w:rPr>
              <w:t>Office Staff</w:t>
            </w:r>
          </w:p>
        </w:tc>
      </w:tr>
      <w:tr w:rsidR="004760B1" w:rsidTr="00160916">
        <w:trPr>
          <w:trHeight w:val="415"/>
        </w:trPr>
        <w:tc>
          <w:tcPr>
            <w:tcW w:w="2516" w:type="dxa"/>
          </w:tcPr>
          <w:p w:rsidR="004760B1" w:rsidRDefault="00160916" w:rsidP="0064792D">
            <w:pPr>
              <w:jc w:val="center"/>
              <w:rPr>
                <w:rFonts w:ascii="Open Sans Light" w:hAnsi="Open Sans Light" w:cs="Open Sans Light"/>
              </w:rPr>
            </w:pPr>
            <w:r>
              <w:rPr>
                <w:rFonts w:ascii="Open Sans Light" w:hAnsi="Open Sans Light" w:cs="Open Sans Light"/>
              </w:rPr>
              <w:t>$</w:t>
            </w:r>
            <w:r w:rsidR="0064792D">
              <w:rPr>
                <w:rFonts w:ascii="Open Sans Light" w:hAnsi="Open Sans Light" w:cs="Open Sans Light"/>
              </w:rPr>
              <w:t>251</w:t>
            </w:r>
            <w:r>
              <w:rPr>
                <w:rFonts w:ascii="Open Sans Light" w:hAnsi="Open Sans Light" w:cs="Open Sans Light"/>
              </w:rPr>
              <w:t xml:space="preserve"> - $</w:t>
            </w:r>
            <w:r w:rsidR="0064792D">
              <w:rPr>
                <w:rFonts w:ascii="Open Sans Light" w:hAnsi="Open Sans Light" w:cs="Open Sans Light"/>
              </w:rPr>
              <w:t>499</w:t>
            </w:r>
          </w:p>
        </w:tc>
        <w:tc>
          <w:tcPr>
            <w:tcW w:w="6276" w:type="dxa"/>
          </w:tcPr>
          <w:p w:rsidR="004760B1" w:rsidRDefault="00160916" w:rsidP="00160916">
            <w:pPr>
              <w:jc w:val="center"/>
              <w:rPr>
                <w:rFonts w:ascii="Open Sans Light" w:hAnsi="Open Sans Light" w:cs="Open Sans Light"/>
              </w:rPr>
            </w:pPr>
            <w:r>
              <w:rPr>
                <w:rFonts w:ascii="Open Sans Light" w:hAnsi="Open Sans Light" w:cs="Open Sans Light"/>
              </w:rPr>
              <w:t>Rector - or - Treasurer - or - Warden</w:t>
            </w:r>
          </w:p>
        </w:tc>
      </w:tr>
      <w:tr w:rsidR="004760B1" w:rsidTr="00160916">
        <w:trPr>
          <w:trHeight w:val="415"/>
        </w:trPr>
        <w:tc>
          <w:tcPr>
            <w:tcW w:w="2516" w:type="dxa"/>
          </w:tcPr>
          <w:p w:rsidR="004760B1" w:rsidRDefault="00160916" w:rsidP="0064792D">
            <w:pPr>
              <w:jc w:val="center"/>
              <w:rPr>
                <w:rFonts w:ascii="Open Sans Light" w:hAnsi="Open Sans Light" w:cs="Open Sans Light"/>
              </w:rPr>
            </w:pPr>
            <w:r>
              <w:rPr>
                <w:rFonts w:ascii="Open Sans Light" w:hAnsi="Open Sans Light" w:cs="Open Sans Light"/>
              </w:rPr>
              <w:t>$</w:t>
            </w:r>
            <w:r w:rsidR="0064792D">
              <w:rPr>
                <w:rFonts w:ascii="Open Sans Light" w:hAnsi="Open Sans Light" w:cs="Open Sans Light"/>
              </w:rPr>
              <w:t>500</w:t>
            </w:r>
            <w:r>
              <w:rPr>
                <w:rFonts w:ascii="Open Sans Light" w:hAnsi="Open Sans Light" w:cs="Open Sans Light"/>
              </w:rPr>
              <w:t xml:space="preserve"> - $</w:t>
            </w:r>
            <w:r w:rsidR="0064792D">
              <w:rPr>
                <w:rFonts w:ascii="Open Sans Light" w:hAnsi="Open Sans Light" w:cs="Open Sans Light"/>
              </w:rPr>
              <w:t>9</w:t>
            </w:r>
            <w:r>
              <w:rPr>
                <w:rFonts w:ascii="Open Sans Light" w:hAnsi="Open Sans Light" w:cs="Open Sans Light"/>
              </w:rPr>
              <w:t>99</w:t>
            </w:r>
          </w:p>
        </w:tc>
        <w:tc>
          <w:tcPr>
            <w:tcW w:w="6276" w:type="dxa"/>
          </w:tcPr>
          <w:p w:rsidR="004760B1" w:rsidRDefault="00160916" w:rsidP="00160916">
            <w:pPr>
              <w:jc w:val="center"/>
              <w:rPr>
                <w:rFonts w:ascii="Open Sans Light" w:hAnsi="Open Sans Light" w:cs="Open Sans Light"/>
              </w:rPr>
            </w:pPr>
            <w:r>
              <w:rPr>
                <w:rFonts w:ascii="Open Sans Light" w:hAnsi="Open Sans Light" w:cs="Open Sans Light"/>
              </w:rPr>
              <w:t>Rector + Treasurer - or - Senior Warden</w:t>
            </w:r>
          </w:p>
        </w:tc>
      </w:tr>
      <w:tr w:rsidR="004760B1" w:rsidTr="00160916">
        <w:trPr>
          <w:trHeight w:val="529"/>
        </w:trPr>
        <w:tc>
          <w:tcPr>
            <w:tcW w:w="2516" w:type="dxa"/>
          </w:tcPr>
          <w:p w:rsidR="004760B1" w:rsidRDefault="00160916" w:rsidP="00160916">
            <w:pPr>
              <w:jc w:val="center"/>
              <w:rPr>
                <w:rFonts w:ascii="Open Sans Light" w:hAnsi="Open Sans Light" w:cs="Open Sans Light"/>
              </w:rPr>
            </w:pPr>
            <w:r>
              <w:rPr>
                <w:rFonts w:ascii="Open Sans Light" w:hAnsi="Open Sans Light" w:cs="Open Sans Light"/>
              </w:rPr>
              <w:t>+ $1,000.00</w:t>
            </w:r>
          </w:p>
        </w:tc>
        <w:tc>
          <w:tcPr>
            <w:tcW w:w="6276" w:type="dxa"/>
          </w:tcPr>
          <w:p w:rsidR="004760B1" w:rsidRDefault="00160916" w:rsidP="00160916">
            <w:pPr>
              <w:jc w:val="center"/>
              <w:rPr>
                <w:rFonts w:ascii="Open Sans Light" w:hAnsi="Open Sans Light" w:cs="Open Sans Light"/>
              </w:rPr>
            </w:pPr>
            <w:r>
              <w:rPr>
                <w:rFonts w:ascii="Open Sans Light" w:hAnsi="Open Sans Light" w:cs="Open Sans Light"/>
              </w:rPr>
              <w:t>Formal Motion &amp; Approval by Vestry</w:t>
            </w:r>
          </w:p>
        </w:tc>
      </w:tr>
    </w:tbl>
    <w:p w:rsidR="004760B1" w:rsidRDefault="004760B1" w:rsidP="005B1B06">
      <w:pPr>
        <w:jc w:val="both"/>
        <w:rPr>
          <w:rFonts w:ascii="Open Sans Light" w:hAnsi="Open Sans Light" w:cs="Open Sans Light"/>
        </w:rPr>
      </w:pPr>
    </w:p>
    <w:p w:rsidR="00160916" w:rsidRPr="00160916" w:rsidRDefault="00160916" w:rsidP="005B1B06">
      <w:pPr>
        <w:jc w:val="both"/>
        <w:rPr>
          <w:rFonts w:ascii="Open Sans Light" w:hAnsi="Open Sans Light" w:cs="Open Sans Light"/>
          <w:b/>
          <w:sz w:val="28"/>
        </w:rPr>
      </w:pPr>
      <w:r w:rsidRPr="00160916">
        <w:rPr>
          <w:rFonts w:ascii="Open Sans Light" w:hAnsi="Open Sans Light" w:cs="Open Sans Light"/>
          <w:b/>
          <w:sz w:val="28"/>
        </w:rPr>
        <w:t>Procedures for Approval of Expenses</w:t>
      </w:r>
    </w:p>
    <w:p w:rsidR="00160916" w:rsidRDefault="00160916" w:rsidP="005B1B06">
      <w:pPr>
        <w:jc w:val="both"/>
        <w:rPr>
          <w:rFonts w:ascii="Open Sans Light" w:hAnsi="Open Sans Light" w:cs="Open Sans Light"/>
        </w:rPr>
      </w:pPr>
    </w:p>
    <w:p w:rsidR="00160916" w:rsidRDefault="00160916" w:rsidP="005B1B06">
      <w:pPr>
        <w:jc w:val="both"/>
        <w:rPr>
          <w:rFonts w:ascii="Open Sans Light" w:hAnsi="Open Sans Light" w:cs="Open Sans Light"/>
        </w:rPr>
      </w:pPr>
      <w:r>
        <w:rPr>
          <w:rFonts w:ascii="Open Sans Light" w:hAnsi="Open Sans Light" w:cs="Open Sans Light"/>
        </w:rPr>
        <w:t xml:space="preserve">Accounts payable at St. </w:t>
      </w:r>
      <w:r w:rsidR="007257B5">
        <w:rPr>
          <w:rFonts w:ascii="Open Sans Light" w:hAnsi="Open Sans Light" w:cs="Open Sans Light"/>
        </w:rPr>
        <w:t>Swithen</w:t>
      </w:r>
      <w:r>
        <w:rPr>
          <w:rFonts w:ascii="Open Sans Light" w:hAnsi="Open Sans Light" w:cs="Open Sans Light"/>
        </w:rPr>
        <w:t xml:space="preserve">'s Episcopal Church generally come in two forms: bills received through the mail and presentation of requests by members, clergy and staff to </w:t>
      </w:r>
      <w:r w:rsidR="00875DE8">
        <w:rPr>
          <w:rFonts w:ascii="Open Sans Light" w:hAnsi="Open Sans Light" w:cs="Open Sans Light"/>
        </w:rPr>
        <w:t>repay them for expenses they paid on behalf of the church.</w:t>
      </w:r>
    </w:p>
    <w:p w:rsidR="00875DE8" w:rsidRDefault="00875DE8" w:rsidP="005B1B06">
      <w:pPr>
        <w:jc w:val="both"/>
        <w:rPr>
          <w:rFonts w:ascii="Open Sans Light" w:hAnsi="Open Sans Light" w:cs="Open Sans Light"/>
        </w:rPr>
      </w:pPr>
    </w:p>
    <w:p w:rsidR="00875DE8" w:rsidRDefault="00875DE8" w:rsidP="005B1B06">
      <w:pPr>
        <w:jc w:val="both"/>
        <w:rPr>
          <w:rFonts w:ascii="Open Sans Light" w:hAnsi="Open Sans Light" w:cs="Open Sans Light"/>
        </w:rPr>
      </w:pPr>
      <w:r>
        <w:rPr>
          <w:rFonts w:ascii="Open Sans Light" w:hAnsi="Open Sans Light" w:cs="Open Sans Light"/>
        </w:rPr>
        <w:t xml:space="preserve">The Treasurer or Assistant Treasurer are authorized to approve check requests and pay bills received that are for recurring budgeted expenses, such as utility or phone bills. In the absence of the Treasurer, the Senior Warden, Junior Warden or Pastor may also approve and submit these recurring expenses for payment. Members with oversight for these areas may request a report from </w:t>
      </w:r>
      <w:r w:rsidR="006F42A1">
        <w:rPr>
          <w:rFonts w:ascii="Open Sans Light" w:hAnsi="Open Sans Light" w:cs="Open Sans Light"/>
        </w:rPr>
        <w:t>the Treasurer detailing expenses by budget line item or can use budget reports they receive every month to monitor whether these expenses are running over or under budget.</w:t>
      </w:r>
    </w:p>
    <w:p w:rsidR="006F42A1" w:rsidRDefault="006F42A1" w:rsidP="005B1B06">
      <w:pPr>
        <w:jc w:val="both"/>
        <w:rPr>
          <w:rFonts w:ascii="Open Sans Light" w:hAnsi="Open Sans Light" w:cs="Open Sans Light"/>
        </w:rPr>
      </w:pPr>
    </w:p>
    <w:p w:rsidR="006F42A1" w:rsidRDefault="006F42A1" w:rsidP="005B1B06">
      <w:pPr>
        <w:jc w:val="both"/>
        <w:rPr>
          <w:rFonts w:ascii="Open Sans Light" w:hAnsi="Open Sans Light" w:cs="Open Sans Light"/>
        </w:rPr>
      </w:pPr>
      <w:r>
        <w:rPr>
          <w:rFonts w:ascii="Open Sans Light" w:hAnsi="Open Sans Light" w:cs="Open Sans Light"/>
        </w:rPr>
        <w:t>Any expenditure must be approved as outlined in the expense level authorization matrix from the previous section.</w:t>
      </w:r>
    </w:p>
    <w:p w:rsidR="006F42A1" w:rsidRDefault="006F42A1" w:rsidP="005B1B06">
      <w:pPr>
        <w:jc w:val="both"/>
        <w:rPr>
          <w:rFonts w:ascii="Open Sans Light" w:hAnsi="Open Sans Light" w:cs="Open Sans Light"/>
        </w:rPr>
      </w:pPr>
    </w:p>
    <w:p w:rsidR="006F42A1" w:rsidRDefault="006F42A1" w:rsidP="005B1B06">
      <w:pPr>
        <w:jc w:val="both"/>
        <w:rPr>
          <w:rFonts w:ascii="Open Sans Light" w:hAnsi="Open Sans Light" w:cs="Open Sans Light"/>
        </w:rPr>
      </w:pPr>
      <w:r>
        <w:rPr>
          <w:rFonts w:ascii="Open Sans Light" w:hAnsi="Open Sans Light" w:cs="Open Sans Light"/>
        </w:rPr>
        <w:t>Because the church utilizes electronic bill pay from the bank web sites, there isn't often an opportunity to have two people sign a check. In order to insure that sufficient controls are being followed, the bank statements will be reviewed quarterly by the Treasurer and Assistant Treasurer or Finance Committee member and documentation signed and put on file for audit.</w:t>
      </w:r>
    </w:p>
    <w:p w:rsidR="006F42A1" w:rsidRPr="006F42A1" w:rsidRDefault="006F42A1" w:rsidP="005B1B06">
      <w:pPr>
        <w:jc w:val="both"/>
        <w:rPr>
          <w:rFonts w:ascii="Open Sans Light" w:hAnsi="Open Sans Light" w:cs="Open Sans Light"/>
          <w:b/>
          <w:sz w:val="28"/>
        </w:rPr>
      </w:pPr>
      <w:r w:rsidRPr="006F42A1">
        <w:rPr>
          <w:rFonts w:ascii="Open Sans Light" w:hAnsi="Open Sans Light" w:cs="Open Sans Light"/>
          <w:b/>
          <w:sz w:val="28"/>
        </w:rPr>
        <w:t>Unplanned Needs</w:t>
      </w:r>
    </w:p>
    <w:p w:rsidR="006F42A1" w:rsidRDefault="006F42A1" w:rsidP="005B1B06">
      <w:pPr>
        <w:jc w:val="both"/>
        <w:rPr>
          <w:rFonts w:ascii="Open Sans Light" w:hAnsi="Open Sans Light" w:cs="Open Sans Light"/>
        </w:rPr>
      </w:pPr>
    </w:p>
    <w:p w:rsidR="006F42A1" w:rsidRDefault="006F42A1" w:rsidP="005B1B06">
      <w:pPr>
        <w:jc w:val="both"/>
        <w:rPr>
          <w:rFonts w:ascii="Open Sans Light" w:hAnsi="Open Sans Light" w:cs="Open Sans Light"/>
        </w:rPr>
      </w:pPr>
      <w:r>
        <w:rPr>
          <w:rFonts w:ascii="Open Sans Light" w:hAnsi="Open Sans Light" w:cs="Open Sans Light"/>
        </w:rPr>
        <w:t xml:space="preserve">Occasionally through the year, unseen and special expenses may warrant that St. </w:t>
      </w:r>
      <w:r w:rsidR="007257B5">
        <w:rPr>
          <w:rFonts w:ascii="Open Sans Light" w:hAnsi="Open Sans Light" w:cs="Open Sans Light"/>
        </w:rPr>
        <w:t>Swithen</w:t>
      </w:r>
      <w:r>
        <w:rPr>
          <w:rFonts w:ascii="Open Sans Light" w:hAnsi="Open Sans Light" w:cs="Open Sans Light"/>
        </w:rPr>
        <w:t>'s Episcopal Church special funds be used to cover an expense. When these opportunities or needs arise, the expenditure level authorization matrix above is used.</w:t>
      </w:r>
    </w:p>
    <w:p w:rsidR="006F42A1" w:rsidRDefault="006F42A1" w:rsidP="005B1B06">
      <w:pPr>
        <w:jc w:val="both"/>
        <w:rPr>
          <w:rFonts w:ascii="Open Sans Light" w:hAnsi="Open Sans Light" w:cs="Open Sans Light"/>
        </w:rPr>
      </w:pPr>
    </w:p>
    <w:p w:rsidR="006F42A1" w:rsidRDefault="006F42A1" w:rsidP="005B1B06">
      <w:pPr>
        <w:jc w:val="both"/>
        <w:rPr>
          <w:rFonts w:ascii="Open Sans Light" w:hAnsi="Open Sans Light" w:cs="Open Sans Light"/>
          <w:b/>
          <w:sz w:val="28"/>
        </w:rPr>
      </w:pPr>
      <w:r w:rsidRPr="006F42A1">
        <w:rPr>
          <w:rFonts w:ascii="Open Sans Light" w:hAnsi="Open Sans Light" w:cs="Open Sans Light"/>
          <w:b/>
          <w:sz w:val="28"/>
        </w:rPr>
        <w:t>Use of Tax Exemption Documentation Required</w:t>
      </w:r>
    </w:p>
    <w:p w:rsidR="006F42A1" w:rsidRDefault="006F42A1" w:rsidP="005B1B06">
      <w:pPr>
        <w:jc w:val="both"/>
        <w:rPr>
          <w:rFonts w:ascii="Open Sans Light" w:hAnsi="Open Sans Light" w:cs="Open Sans Light"/>
        </w:rPr>
      </w:pPr>
    </w:p>
    <w:p w:rsidR="006F42A1" w:rsidRDefault="006F42A1" w:rsidP="005B1B06">
      <w:pPr>
        <w:jc w:val="both"/>
        <w:rPr>
          <w:rFonts w:ascii="Open Sans Light" w:hAnsi="Open Sans Light" w:cs="Open Sans Light"/>
        </w:rPr>
      </w:pPr>
      <w:r>
        <w:rPr>
          <w:rFonts w:ascii="Open Sans Light" w:hAnsi="Open Sans Light" w:cs="Open Sans Light"/>
        </w:rPr>
        <w:t xml:space="preserve">Whenever possible, purchases on behalf of St. </w:t>
      </w:r>
      <w:r w:rsidR="007257B5">
        <w:rPr>
          <w:rFonts w:ascii="Open Sans Light" w:hAnsi="Open Sans Light" w:cs="Open Sans Light"/>
        </w:rPr>
        <w:t>Swithen</w:t>
      </w:r>
      <w:r>
        <w:rPr>
          <w:rFonts w:ascii="Open Sans Light" w:hAnsi="Open Sans Light" w:cs="Open Sans Light"/>
        </w:rPr>
        <w:t xml:space="preserve">'s Episcopal should be made through vendors with whom St. </w:t>
      </w:r>
      <w:r w:rsidR="007257B5">
        <w:rPr>
          <w:rFonts w:ascii="Open Sans Light" w:hAnsi="Open Sans Light" w:cs="Open Sans Light"/>
        </w:rPr>
        <w:t>Swithen</w:t>
      </w:r>
      <w:r>
        <w:rPr>
          <w:rFonts w:ascii="Open Sans Light" w:hAnsi="Open Sans Light" w:cs="Open Sans Light"/>
        </w:rPr>
        <w:t>'s Episcopal has established an account and provided tax-exemption documentation. Those who use other vendors are responsible for providing the vendor with State of Michigan Sales Tax Exemption Certifications prior to incurring the expense. Blank state tax forms are available from the</w:t>
      </w:r>
      <w:r w:rsidR="0064792D">
        <w:rPr>
          <w:rFonts w:ascii="Open Sans Light" w:hAnsi="Open Sans Light" w:cs="Open Sans Light"/>
        </w:rPr>
        <w:t xml:space="preserve"> Treasurer. It is the responsibility of each Vestry member to provide information for those incurring expenses about the availability of these forms and to consult with the Treasurer for assistance.</w:t>
      </w:r>
    </w:p>
    <w:p w:rsidR="0064792D" w:rsidRDefault="0064792D" w:rsidP="005B1B06">
      <w:pPr>
        <w:jc w:val="both"/>
        <w:rPr>
          <w:rFonts w:ascii="Open Sans Light" w:hAnsi="Open Sans Light" w:cs="Open Sans Light"/>
        </w:rPr>
      </w:pPr>
    </w:p>
    <w:p w:rsidR="0064792D" w:rsidRPr="0064792D" w:rsidRDefault="0064792D" w:rsidP="005B1B06">
      <w:pPr>
        <w:jc w:val="both"/>
        <w:rPr>
          <w:rFonts w:ascii="Open Sans Light" w:hAnsi="Open Sans Light" w:cs="Open Sans Light"/>
          <w:b/>
          <w:sz w:val="28"/>
        </w:rPr>
      </w:pPr>
      <w:r w:rsidRPr="0064792D">
        <w:rPr>
          <w:rFonts w:ascii="Open Sans Light" w:hAnsi="Open Sans Light" w:cs="Open Sans Light"/>
          <w:b/>
          <w:sz w:val="28"/>
        </w:rPr>
        <w:t>Bill Payments</w:t>
      </w:r>
    </w:p>
    <w:p w:rsidR="0064792D" w:rsidRDefault="0064792D" w:rsidP="005B1B06">
      <w:pPr>
        <w:jc w:val="both"/>
        <w:rPr>
          <w:rFonts w:ascii="Open Sans Light" w:hAnsi="Open Sans Light" w:cs="Open Sans Light"/>
        </w:rPr>
      </w:pPr>
    </w:p>
    <w:p w:rsidR="0064792D" w:rsidRDefault="0064792D" w:rsidP="005B1B06">
      <w:pPr>
        <w:jc w:val="both"/>
        <w:rPr>
          <w:rFonts w:ascii="Open Sans Light" w:hAnsi="Open Sans Light" w:cs="Open Sans Light"/>
        </w:rPr>
      </w:pPr>
      <w:r>
        <w:rPr>
          <w:rFonts w:ascii="Open Sans Light" w:hAnsi="Open Sans Light" w:cs="Open Sans Light"/>
        </w:rPr>
        <w:t xml:space="preserve">As a general rule, the Treasurer or Assistant </w:t>
      </w:r>
      <w:r w:rsidR="00AF0FE3">
        <w:rPr>
          <w:rFonts w:ascii="Open Sans Light" w:hAnsi="Open Sans Light" w:cs="Open Sans Light"/>
        </w:rPr>
        <w:t xml:space="preserve">Treasurer </w:t>
      </w:r>
      <w:r>
        <w:rPr>
          <w:rFonts w:ascii="Open Sans Light" w:hAnsi="Open Sans Light" w:cs="Open Sans Light"/>
        </w:rPr>
        <w:t xml:space="preserve">pays bills at least every other week. The Vestry officially designates bank account signatories at the first monthly meeting following the election of new Vestry members. Normally, the people authorized on behalf of St. </w:t>
      </w:r>
      <w:r w:rsidR="007257B5">
        <w:rPr>
          <w:rFonts w:ascii="Open Sans Light" w:hAnsi="Open Sans Light" w:cs="Open Sans Light"/>
        </w:rPr>
        <w:t>Swithen</w:t>
      </w:r>
      <w:r>
        <w:rPr>
          <w:rFonts w:ascii="Open Sans Light" w:hAnsi="Open Sans Light" w:cs="Open Sans Light"/>
        </w:rPr>
        <w:t xml:space="preserve">'s Episcopal Church are the Treasurer, </w:t>
      </w:r>
      <w:r w:rsidR="00AF0FE3">
        <w:rPr>
          <w:rFonts w:ascii="Open Sans Light" w:hAnsi="Open Sans Light" w:cs="Open Sans Light"/>
        </w:rPr>
        <w:t xml:space="preserve">Assistant Treasurer, </w:t>
      </w:r>
      <w:r w:rsidR="00041496">
        <w:rPr>
          <w:rFonts w:ascii="Open Sans Light" w:hAnsi="Open Sans Light" w:cs="Open Sans Light"/>
        </w:rPr>
        <w:t xml:space="preserve">Senior Warden, Junior Warden </w:t>
      </w:r>
      <w:r>
        <w:rPr>
          <w:rFonts w:ascii="Open Sans Light" w:hAnsi="Open Sans Light" w:cs="Open Sans Light"/>
        </w:rPr>
        <w:t xml:space="preserve">and </w:t>
      </w:r>
      <w:r w:rsidR="00AF0FE3">
        <w:rPr>
          <w:rFonts w:ascii="Open Sans Light" w:hAnsi="Open Sans Light" w:cs="Open Sans Light"/>
        </w:rPr>
        <w:t>Rector</w:t>
      </w:r>
      <w:r>
        <w:rPr>
          <w:rFonts w:ascii="Open Sans Light" w:hAnsi="Open Sans Light" w:cs="Open Sans Light"/>
        </w:rPr>
        <w:t>.</w:t>
      </w:r>
    </w:p>
    <w:p w:rsidR="005F369C" w:rsidRDefault="005F369C">
      <w:pPr>
        <w:rPr>
          <w:rFonts w:ascii="Open Sans Light" w:hAnsi="Open Sans Light" w:cs="Open Sans Light"/>
        </w:rPr>
      </w:pPr>
    </w:p>
    <w:p w:rsidR="005F369C" w:rsidRPr="005F369C" w:rsidRDefault="005F369C">
      <w:pPr>
        <w:rPr>
          <w:rFonts w:ascii="Open Sans Light" w:hAnsi="Open Sans Light" w:cs="Open Sans Light"/>
          <w:b/>
          <w:sz w:val="28"/>
        </w:rPr>
      </w:pPr>
      <w:r w:rsidRPr="005F369C">
        <w:rPr>
          <w:rFonts w:ascii="Open Sans Light" w:hAnsi="Open Sans Light" w:cs="Open Sans Light"/>
          <w:b/>
          <w:sz w:val="28"/>
        </w:rPr>
        <w:t>Petty Cash</w:t>
      </w:r>
    </w:p>
    <w:p w:rsidR="005F369C" w:rsidRDefault="005F369C">
      <w:pPr>
        <w:rPr>
          <w:rFonts w:ascii="Open Sans Light" w:hAnsi="Open Sans Light" w:cs="Open Sans Light"/>
        </w:rPr>
      </w:pPr>
    </w:p>
    <w:p w:rsidR="00F356FF" w:rsidRDefault="005F369C">
      <w:pPr>
        <w:rPr>
          <w:rFonts w:ascii="Open Sans Light" w:hAnsi="Open Sans Light" w:cs="Open Sans Light"/>
        </w:rPr>
      </w:pPr>
      <w:r>
        <w:rPr>
          <w:rFonts w:ascii="Open Sans Light" w:hAnsi="Open Sans Light" w:cs="Open Sans Light"/>
        </w:rPr>
        <w:t xml:space="preserve">It is not the practice of St. </w:t>
      </w:r>
      <w:r w:rsidR="007257B5">
        <w:rPr>
          <w:rFonts w:ascii="Open Sans Light" w:hAnsi="Open Sans Light" w:cs="Open Sans Light"/>
        </w:rPr>
        <w:t>Swithen</w:t>
      </w:r>
      <w:r>
        <w:rPr>
          <w:rFonts w:ascii="Open Sans Light" w:hAnsi="Open Sans Light" w:cs="Open Sans Light"/>
        </w:rPr>
        <w:t xml:space="preserve">'s Episcopal Church to maintain a "petty cash" fund.  </w:t>
      </w:r>
      <w:r w:rsidR="00F356FF">
        <w:rPr>
          <w:rFonts w:ascii="Open Sans Light" w:hAnsi="Open Sans Light" w:cs="Open Sans Light"/>
        </w:rPr>
        <w:br w:type="page"/>
      </w:r>
    </w:p>
    <w:p w:rsidR="0064792D" w:rsidRPr="00F356FF" w:rsidRDefault="00F356FF" w:rsidP="00F356FF">
      <w:pPr>
        <w:jc w:val="center"/>
        <w:rPr>
          <w:rFonts w:ascii="Open Sans Light" w:hAnsi="Open Sans Light" w:cs="Open Sans Light"/>
          <w:b/>
          <w:sz w:val="40"/>
        </w:rPr>
      </w:pPr>
      <w:r w:rsidRPr="00F356FF">
        <w:rPr>
          <w:rFonts w:ascii="Open Sans Light" w:hAnsi="Open Sans Light" w:cs="Open Sans Light"/>
          <w:b/>
          <w:sz w:val="40"/>
        </w:rPr>
        <w:lastRenderedPageBreak/>
        <w:t>Appendix 1 - Internal Controls</w:t>
      </w:r>
    </w:p>
    <w:p w:rsidR="00F356FF" w:rsidRDefault="00F356FF" w:rsidP="005B1B06">
      <w:pPr>
        <w:jc w:val="both"/>
        <w:rPr>
          <w:rFonts w:ascii="Open Sans Light" w:hAnsi="Open Sans Light" w:cs="Open Sans Light"/>
        </w:rPr>
      </w:pPr>
    </w:p>
    <w:p w:rsidR="00F356FF" w:rsidRDefault="00F356FF" w:rsidP="005B1B06">
      <w:pPr>
        <w:jc w:val="both"/>
        <w:rPr>
          <w:rFonts w:ascii="Open Sans Light" w:hAnsi="Open Sans Light" w:cs="Open Sans Light"/>
        </w:rPr>
      </w:pPr>
      <w:r>
        <w:rPr>
          <w:rFonts w:ascii="Open Sans Light" w:hAnsi="Open Sans Light" w:cs="Open Sans Light"/>
        </w:rPr>
        <w:t xml:space="preserve">St. </w:t>
      </w:r>
      <w:r w:rsidR="007257B5">
        <w:rPr>
          <w:rFonts w:ascii="Open Sans Light" w:hAnsi="Open Sans Light" w:cs="Open Sans Light"/>
        </w:rPr>
        <w:t>Swithen</w:t>
      </w:r>
      <w:r>
        <w:rPr>
          <w:rFonts w:ascii="Open Sans Light" w:hAnsi="Open Sans Light" w:cs="Open Sans Light"/>
        </w:rPr>
        <w:t>'s Episcopal Church financial "internal controls" are a system of "special purpose" processes and procedures designed and practiced for the primary purpose of preventing or deterring fraud. The internal controls fall into two categories, active and passive:</w:t>
      </w:r>
    </w:p>
    <w:p w:rsidR="00F356FF" w:rsidRDefault="00F356FF" w:rsidP="005B1B06">
      <w:pPr>
        <w:jc w:val="both"/>
        <w:rPr>
          <w:rFonts w:ascii="Open Sans Light" w:hAnsi="Open Sans Light" w:cs="Open Sans Light"/>
        </w:rPr>
      </w:pPr>
    </w:p>
    <w:p w:rsidR="00F356FF" w:rsidRPr="00F356FF" w:rsidRDefault="00F356FF" w:rsidP="005B1B06">
      <w:pPr>
        <w:jc w:val="both"/>
        <w:rPr>
          <w:rFonts w:ascii="Open Sans Light" w:hAnsi="Open Sans Light" w:cs="Open Sans Light"/>
          <w:b/>
          <w:sz w:val="28"/>
        </w:rPr>
      </w:pPr>
      <w:r w:rsidRPr="00F356FF">
        <w:rPr>
          <w:rFonts w:ascii="Open Sans Light" w:hAnsi="Open Sans Light" w:cs="Open Sans Light"/>
          <w:b/>
          <w:sz w:val="28"/>
        </w:rPr>
        <w:t>Active Controls</w:t>
      </w:r>
    </w:p>
    <w:p w:rsidR="00F356FF" w:rsidRDefault="00F356FF" w:rsidP="005B1B06">
      <w:pPr>
        <w:jc w:val="both"/>
        <w:rPr>
          <w:rFonts w:ascii="Open Sans Light" w:hAnsi="Open Sans Light" w:cs="Open Sans Light"/>
        </w:rPr>
      </w:pPr>
    </w:p>
    <w:p w:rsidR="00F356FF" w:rsidRDefault="00F356FF" w:rsidP="0052249D">
      <w:pPr>
        <w:spacing w:after="100"/>
        <w:jc w:val="both"/>
        <w:rPr>
          <w:rFonts w:ascii="Open Sans Light" w:hAnsi="Open Sans Light" w:cs="Open Sans Light"/>
        </w:rPr>
      </w:pPr>
      <w:r>
        <w:rPr>
          <w:rFonts w:ascii="Open Sans Light" w:hAnsi="Open Sans Light" w:cs="Open Sans Light"/>
        </w:rPr>
        <w:t>Signatures and Countersigning</w:t>
      </w:r>
    </w:p>
    <w:p w:rsidR="00F356FF" w:rsidRPr="0052249D" w:rsidRDefault="00F356FF" w:rsidP="0052249D">
      <w:pPr>
        <w:pStyle w:val="ListParagraph"/>
        <w:numPr>
          <w:ilvl w:val="0"/>
          <w:numId w:val="1"/>
        </w:numPr>
        <w:spacing w:after="100"/>
        <w:jc w:val="both"/>
        <w:rPr>
          <w:rFonts w:ascii="Open Sans Light" w:hAnsi="Open Sans Light" w:cs="Open Sans Light"/>
        </w:rPr>
      </w:pPr>
      <w:r w:rsidRPr="0052249D">
        <w:rPr>
          <w:rFonts w:ascii="Open Sans Light" w:hAnsi="Open Sans Light" w:cs="Open Sans Light"/>
        </w:rPr>
        <w:t>Bank statements will be reviewed quarterly by the Treasurer and Assistant Treasurer or Finance Committee member and documentation signed and put on file for audit.</w:t>
      </w:r>
    </w:p>
    <w:p w:rsidR="00F356FF" w:rsidRPr="0052249D" w:rsidRDefault="00F356FF" w:rsidP="0052249D">
      <w:pPr>
        <w:pStyle w:val="ListParagraph"/>
        <w:numPr>
          <w:ilvl w:val="0"/>
          <w:numId w:val="1"/>
        </w:numPr>
        <w:spacing w:after="100"/>
        <w:jc w:val="both"/>
        <w:rPr>
          <w:rFonts w:ascii="Open Sans Light" w:hAnsi="Open Sans Light" w:cs="Open Sans Light"/>
        </w:rPr>
      </w:pPr>
      <w:r w:rsidRPr="0052249D">
        <w:rPr>
          <w:rFonts w:ascii="Open Sans Light" w:hAnsi="Open Sans Light" w:cs="Open Sans Light"/>
        </w:rPr>
        <w:t>Original voucher, invoice or receipt</w:t>
      </w:r>
    </w:p>
    <w:p w:rsidR="00F356FF" w:rsidRDefault="00F356FF" w:rsidP="0052249D">
      <w:pPr>
        <w:spacing w:after="100"/>
        <w:jc w:val="both"/>
        <w:rPr>
          <w:rFonts w:ascii="Open Sans Light" w:hAnsi="Open Sans Light" w:cs="Open Sans Light"/>
        </w:rPr>
      </w:pPr>
      <w:r>
        <w:rPr>
          <w:rFonts w:ascii="Open Sans Light" w:hAnsi="Open Sans Light" w:cs="Open Sans Light"/>
        </w:rPr>
        <w:t>Passwords</w:t>
      </w:r>
    </w:p>
    <w:p w:rsidR="00F356FF" w:rsidRPr="0052249D" w:rsidRDefault="00F356FF" w:rsidP="0052249D">
      <w:pPr>
        <w:pStyle w:val="ListParagraph"/>
        <w:numPr>
          <w:ilvl w:val="0"/>
          <w:numId w:val="2"/>
        </w:numPr>
        <w:spacing w:after="100"/>
        <w:jc w:val="both"/>
        <w:rPr>
          <w:rFonts w:ascii="Open Sans Light" w:hAnsi="Open Sans Light" w:cs="Open Sans Light"/>
        </w:rPr>
      </w:pPr>
      <w:r w:rsidRPr="0052249D">
        <w:rPr>
          <w:rFonts w:ascii="Open Sans Light" w:hAnsi="Open Sans Light" w:cs="Open Sans Light"/>
        </w:rPr>
        <w:t>QuickBooks Software relies on passwords for access</w:t>
      </w:r>
    </w:p>
    <w:p w:rsidR="00F356FF" w:rsidRPr="0052249D" w:rsidRDefault="00F356FF" w:rsidP="0052249D">
      <w:pPr>
        <w:pStyle w:val="ListParagraph"/>
        <w:numPr>
          <w:ilvl w:val="0"/>
          <w:numId w:val="2"/>
        </w:numPr>
        <w:spacing w:after="100"/>
        <w:jc w:val="both"/>
        <w:rPr>
          <w:rFonts w:ascii="Open Sans Light" w:hAnsi="Open Sans Light" w:cs="Open Sans Light"/>
        </w:rPr>
      </w:pPr>
      <w:r w:rsidRPr="0052249D">
        <w:rPr>
          <w:rFonts w:ascii="Open Sans Light" w:hAnsi="Open Sans Light" w:cs="Open Sans Light"/>
        </w:rPr>
        <w:t>State, Local and Federal payroll tax websites rely on passwords for access</w:t>
      </w:r>
    </w:p>
    <w:p w:rsidR="00F356FF" w:rsidRPr="0052249D" w:rsidRDefault="00F356FF" w:rsidP="0052249D">
      <w:pPr>
        <w:pStyle w:val="ListParagraph"/>
        <w:numPr>
          <w:ilvl w:val="0"/>
          <w:numId w:val="2"/>
        </w:numPr>
        <w:spacing w:after="100"/>
        <w:jc w:val="both"/>
        <w:rPr>
          <w:rFonts w:ascii="Open Sans Light" w:hAnsi="Open Sans Light" w:cs="Open Sans Light"/>
        </w:rPr>
      </w:pPr>
      <w:r w:rsidRPr="0052249D">
        <w:rPr>
          <w:rFonts w:ascii="Open Sans Light" w:hAnsi="Open Sans Light" w:cs="Open Sans Light"/>
        </w:rPr>
        <w:t>1st National Bank website relies on passwords for access</w:t>
      </w:r>
    </w:p>
    <w:p w:rsidR="00F356FF" w:rsidRPr="0052249D" w:rsidRDefault="00F356FF" w:rsidP="0052249D">
      <w:pPr>
        <w:pStyle w:val="ListParagraph"/>
        <w:numPr>
          <w:ilvl w:val="0"/>
          <w:numId w:val="2"/>
        </w:numPr>
        <w:spacing w:after="100"/>
        <w:jc w:val="both"/>
        <w:rPr>
          <w:rFonts w:ascii="Open Sans Light" w:hAnsi="Open Sans Light" w:cs="Open Sans Light"/>
        </w:rPr>
      </w:pPr>
      <w:r w:rsidRPr="0052249D">
        <w:rPr>
          <w:rFonts w:ascii="Open Sans Light" w:hAnsi="Open Sans Light" w:cs="Open Sans Light"/>
        </w:rPr>
        <w:t>United Bank &amp; Trust website relies on passwords for access</w:t>
      </w:r>
    </w:p>
    <w:p w:rsidR="00F356FF" w:rsidRDefault="00F356FF" w:rsidP="0052249D">
      <w:pPr>
        <w:spacing w:after="100"/>
        <w:jc w:val="both"/>
        <w:rPr>
          <w:rFonts w:ascii="Open Sans Light" w:hAnsi="Open Sans Light" w:cs="Open Sans Light"/>
        </w:rPr>
      </w:pPr>
      <w:r>
        <w:rPr>
          <w:rFonts w:ascii="Open Sans Light" w:hAnsi="Open Sans Light" w:cs="Open Sans Light"/>
        </w:rPr>
        <w:t>Segregation of Duties</w:t>
      </w:r>
    </w:p>
    <w:p w:rsidR="00F356FF" w:rsidRPr="0052249D" w:rsidRDefault="00F356FF" w:rsidP="0052249D">
      <w:pPr>
        <w:pStyle w:val="ListParagraph"/>
        <w:numPr>
          <w:ilvl w:val="0"/>
          <w:numId w:val="3"/>
        </w:numPr>
        <w:spacing w:after="100"/>
        <w:jc w:val="both"/>
        <w:rPr>
          <w:rFonts w:ascii="Open Sans Light" w:hAnsi="Open Sans Light" w:cs="Open Sans Light"/>
        </w:rPr>
      </w:pPr>
      <w:r w:rsidRPr="0052249D">
        <w:rPr>
          <w:rFonts w:ascii="Open Sans Light" w:hAnsi="Open Sans Light" w:cs="Open Sans Light"/>
        </w:rPr>
        <w:t>Segregation of Duties means that there are processes and procedures to require that duties must be divided among a number of people so that no one person or group can obtain church cash by fraud.</w:t>
      </w:r>
    </w:p>
    <w:p w:rsidR="00F356FF" w:rsidRDefault="00F356FF" w:rsidP="0052249D">
      <w:pPr>
        <w:spacing w:after="100"/>
        <w:jc w:val="both"/>
        <w:rPr>
          <w:rFonts w:ascii="Open Sans Light" w:hAnsi="Open Sans Light" w:cs="Open Sans Light"/>
        </w:rPr>
      </w:pPr>
      <w:r>
        <w:rPr>
          <w:rFonts w:ascii="Open Sans Light" w:hAnsi="Open Sans Light" w:cs="Open Sans Light"/>
        </w:rPr>
        <w:t>The following are done by different individuals for segregation of duties. No one group handles more than one step:</w:t>
      </w:r>
    </w:p>
    <w:p w:rsidR="00F356FF" w:rsidRPr="0052249D" w:rsidRDefault="00F356FF" w:rsidP="0052249D">
      <w:pPr>
        <w:pStyle w:val="ListParagraph"/>
        <w:numPr>
          <w:ilvl w:val="0"/>
          <w:numId w:val="3"/>
        </w:numPr>
        <w:spacing w:after="100"/>
        <w:jc w:val="both"/>
        <w:rPr>
          <w:rFonts w:ascii="Open Sans Light" w:hAnsi="Open Sans Light" w:cs="Open Sans Light"/>
        </w:rPr>
      </w:pPr>
      <w:r w:rsidRPr="0052249D">
        <w:rPr>
          <w:rFonts w:ascii="Open Sans Light" w:hAnsi="Open Sans Light" w:cs="Open Sans Light"/>
        </w:rPr>
        <w:t>Cash Receipt counting and deposit</w:t>
      </w:r>
    </w:p>
    <w:p w:rsidR="00F356FF" w:rsidRPr="0052249D" w:rsidRDefault="00F356FF" w:rsidP="0052249D">
      <w:pPr>
        <w:pStyle w:val="ListParagraph"/>
        <w:numPr>
          <w:ilvl w:val="1"/>
          <w:numId w:val="3"/>
        </w:numPr>
        <w:spacing w:after="100"/>
        <w:jc w:val="both"/>
        <w:rPr>
          <w:rFonts w:ascii="Open Sans Light" w:hAnsi="Open Sans Light" w:cs="Open Sans Light"/>
        </w:rPr>
      </w:pPr>
      <w:r w:rsidRPr="0052249D">
        <w:rPr>
          <w:rFonts w:ascii="Open Sans Light" w:hAnsi="Open Sans Light" w:cs="Open Sans Light"/>
        </w:rPr>
        <w:t>Vestry members or former Vestry members count the money. There must be at least two unrelated members present.</w:t>
      </w:r>
    </w:p>
    <w:p w:rsidR="00F356FF" w:rsidRPr="0052249D" w:rsidRDefault="00F356FF" w:rsidP="0052249D">
      <w:pPr>
        <w:pStyle w:val="ListParagraph"/>
        <w:numPr>
          <w:ilvl w:val="1"/>
          <w:numId w:val="3"/>
        </w:numPr>
        <w:spacing w:after="100"/>
        <w:jc w:val="both"/>
        <w:rPr>
          <w:rFonts w:ascii="Open Sans Light" w:hAnsi="Open Sans Light" w:cs="Open Sans Light"/>
        </w:rPr>
      </w:pPr>
      <w:r w:rsidRPr="0052249D">
        <w:rPr>
          <w:rFonts w:ascii="Open Sans Light" w:hAnsi="Open Sans Light" w:cs="Open Sans Light"/>
        </w:rPr>
        <w:t>The Treasurer also prints and verifies the Offertory Sheet.</w:t>
      </w:r>
    </w:p>
    <w:p w:rsidR="00F356FF" w:rsidRPr="0052249D" w:rsidRDefault="00F356FF" w:rsidP="0052249D">
      <w:pPr>
        <w:pStyle w:val="ListParagraph"/>
        <w:numPr>
          <w:ilvl w:val="0"/>
          <w:numId w:val="3"/>
        </w:numPr>
        <w:spacing w:after="100"/>
        <w:jc w:val="both"/>
        <w:rPr>
          <w:rFonts w:ascii="Open Sans Light" w:hAnsi="Open Sans Light" w:cs="Open Sans Light"/>
        </w:rPr>
      </w:pPr>
      <w:r w:rsidRPr="0052249D">
        <w:rPr>
          <w:rFonts w:ascii="Open Sans Light" w:hAnsi="Open Sans Light" w:cs="Open Sans Light"/>
        </w:rPr>
        <w:t>Entering Contributions and reconciling to the deposit receipt</w:t>
      </w:r>
    </w:p>
    <w:p w:rsidR="00F356FF" w:rsidRPr="0052249D" w:rsidRDefault="00F356FF" w:rsidP="0052249D">
      <w:pPr>
        <w:pStyle w:val="ListParagraph"/>
        <w:numPr>
          <w:ilvl w:val="1"/>
          <w:numId w:val="3"/>
        </w:numPr>
        <w:spacing w:after="100"/>
        <w:jc w:val="both"/>
        <w:rPr>
          <w:rFonts w:ascii="Open Sans Light" w:hAnsi="Open Sans Light" w:cs="Open Sans Light"/>
        </w:rPr>
      </w:pPr>
      <w:r w:rsidRPr="0052249D">
        <w:rPr>
          <w:rFonts w:ascii="Open Sans Light" w:hAnsi="Open Sans Light" w:cs="Open Sans Light"/>
        </w:rPr>
        <w:t>Receipts are posted to the church's accounting software by the Treasurer or Assistant Treasurer.</w:t>
      </w:r>
    </w:p>
    <w:p w:rsidR="00F356FF" w:rsidRPr="0052249D" w:rsidRDefault="00F356FF" w:rsidP="0052249D">
      <w:pPr>
        <w:pStyle w:val="ListParagraph"/>
        <w:numPr>
          <w:ilvl w:val="0"/>
          <w:numId w:val="3"/>
        </w:numPr>
        <w:spacing w:after="100"/>
        <w:jc w:val="both"/>
        <w:rPr>
          <w:rFonts w:ascii="Open Sans Light" w:hAnsi="Open Sans Light" w:cs="Open Sans Light"/>
        </w:rPr>
      </w:pPr>
      <w:r w:rsidRPr="0052249D">
        <w:rPr>
          <w:rFonts w:ascii="Open Sans Light" w:hAnsi="Open Sans Light" w:cs="Open Sans Light"/>
        </w:rPr>
        <w:t>Invoice and voucher approval</w:t>
      </w:r>
    </w:p>
    <w:p w:rsidR="00F356FF" w:rsidRPr="0052249D" w:rsidRDefault="00F356FF" w:rsidP="0052249D">
      <w:pPr>
        <w:pStyle w:val="ListParagraph"/>
        <w:numPr>
          <w:ilvl w:val="1"/>
          <w:numId w:val="3"/>
        </w:numPr>
        <w:spacing w:after="100"/>
        <w:jc w:val="both"/>
        <w:rPr>
          <w:rFonts w:ascii="Open Sans Light" w:hAnsi="Open Sans Light" w:cs="Open Sans Light"/>
        </w:rPr>
      </w:pPr>
      <w:r w:rsidRPr="0052249D">
        <w:rPr>
          <w:rFonts w:ascii="Open Sans Light" w:hAnsi="Open Sans Light" w:cs="Open Sans Light"/>
        </w:rPr>
        <w:t>Review by responsible Vestry member or Treasurer</w:t>
      </w:r>
    </w:p>
    <w:p w:rsidR="00F356FF" w:rsidRPr="0052249D" w:rsidRDefault="0052249D" w:rsidP="0052249D">
      <w:pPr>
        <w:pStyle w:val="ListParagraph"/>
        <w:numPr>
          <w:ilvl w:val="1"/>
          <w:numId w:val="3"/>
        </w:numPr>
        <w:spacing w:after="100"/>
        <w:jc w:val="both"/>
        <w:rPr>
          <w:rFonts w:ascii="Open Sans Light" w:hAnsi="Open Sans Light" w:cs="Open Sans Light"/>
        </w:rPr>
      </w:pPr>
      <w:r w:rsidRPr="0052249D">
        <w:rPr>
          <w:rFonts w:ascii="Open Sans Light" w:hAnsi="Open Sans Light" w:cs="Open Sans Light"/>
        </w:rPr>
        <w:t>Creation</w:t>
      </w:r>
      <w:r w:rsidR="00F356FF" w:rsidRPr="0052249D">
        <w:rPr>
          <w:rFonts w:ascii="Open Sans Light" w:hAnsi="Open Sans Light" w:cs="Open Sans Light"/>
        </w:rPr>
        <w:t xml:space="preserve"> and entry of the bill payments and checks</w:t>
      </w:r>
    </w:p>
    <w:p w:rsidR="00F356FF" w:rsidRPr="0052249D" w:rsidRDefault="00F356FF" w:rsidP="0052249D">
      <w:pPr>
        <w:pStyle w:val="ListParagraph"/>
        <w:numPr>
          <w:ilvl w:val="1"/>
          <w:numId w:val="3"/>
        </w:numPr>
        <w:spacing w:after="100"/>
        <w:jc w:val="both"/>
        <w:rPr>
          <w:rFonts w:ascii="Open Sans Light" w:hAnsi="Open Sans Light" w:cs="Open Sans Light"/>
        </w:rPr>
      </w:pPr>
      <w:r w:rsidRPr="0052249D">
        <w:rPr>
          <w:rFonts w:ascii="Open Sans Light" w:hAnsi="Open Sans Light" w:cs="Open Sans Light"/>
        </w:rPr>
        <w:t>Checks or bill payments are made by the Treasurer or Assistant Treasurer</w:t>
      </w:r>
    </w:p>
    <w:p w:rsidR="00F356FF" w:rsidRPr="0052249D" w:rsidRDefault="00F356FF" w:rsidP="0052249D">
      <w:pPr>
        <w:pStyle w:val="ListParagraph"/>
        <w:numPr>
          <w:ilvl w:val="1"/>
          <w:numId w:val="3"/>
        </w:numPr>
        <w:spacing w:after="100"/>
        <w:jc w:val="both"/>
        <w:rPr>
          <w:rFonts w:ascii="Open Sans Light" w:hAnsi="Open Sans Light" w:cs="Open Sans Light"/>
        </w:rPr>
      </w:pPr>
      <w:r w:rsidRPr="0052249D">
        <w:rPr>
          <w:rFonts w:ascii="Open Sans Light" w:hAnsi="Open Sans Light" w:cs="Open Sans Light"/>
        </w:rPr>
        <w:t>All Checks must have proper backup - invoice or voucher</w:t>
      </w:r>
    </w:p>
    <w:p w:rsidR="00F356FF" w:rsidRPr="0052249D" w:rsidRDefault="00F356FF" w:rsidP="0052249D">
      <w:pPr>
        <w:pStyle w:val="ListParagraph"/>
        <w:numPr>
          <w:ilvl w:val="2"/>
          <w:numId w:val="3"/>
        </w:numPr>
        <w:spacing w:after="100"/>
        <w:jc w:val="both"/>
        <w:rPr>
          <w:rFonts w:ascii="Open Sans Light" w:hAnsi="Open Sans Light" w:cs="Open Sans Light"/>
        </w:rPr>
      </w:pPr>
      <w:r w:rsidRPr="0052249D">
        <w:rPr>
          <w:rFonts w:ascii="Open Sans Light" w:hAnsi="Open Sans Light" w:cs="Open Sans Light"/>
        </w:rPr>
        <w:t>An Invoice in the case of a routine bill</w:t>
      </w:r>
    </w:p>
    <w:p w:rsidR="00C90DAD" w:rsidRDefault="00F356FF" w:rsidP="00C90DAD">
      <w:pPr>
        <w:pStyle w:val="ListParagraph"/>
        <w:numPr>
          <w:ilvl w:val="2"/>
          <w:numId w:val="3"/>
        </w:numPr>
        <w:spacing w:after="100"/>
        <w:jc w:val="both"/>
        <w:rPr>
          <w:rFonts w:ascii="Open Sans Light" w:hAnsi="Open Sans Light" w:cs="Open Sans Light"/>
        </w:rPr>
      </w:pPr>
      <w:r w:rsidRPr="0052249D">
        <w:rPr>
          <w:rFonts w:ascii="Open Sans Light" w:hAnsi="Open Sans Light" w:cs="Open Sans Light"/>
        </w:rPr>
        <w:t>A voucher and accompanying receipt in the case of a Vestry r</w:t>
      </w:r>
      <w:r w:rsidR="00C90DAD">
        <w:rPr>
          <w:rFonts w:ascii="Open Sans Light" w:hAnsi="Open Sans Light" w:cs="Open Sans Light"/>
        </w:rPr>
        <w:t>equested check or reimbursement</w:t>
      </w:r>
    </w:p>
    <w:p w:rsidR="00C90DAD" w:rsidRPr="00C90DAD" w:rsidRDefault="00C90DAD" w:rsidP="00C90DAD">
      <w:pPr>
        <w:spacing w:after="100"/>
        <w:ind w:left="720"/>
        <w:jc w:val="both"/>
        <w:rPr>
          <w:rFonts w:ascii="Open Sans Light" w:hAnsi="Open Sans Light" w:cs="Open Sans Light"/>
        </w:rPr>
      </w:pPr>
    </w:p>
    <w:p w:rsidR="0052249D" w:rsidRDefault="0052249D" w:rsidP="0052249D">
      <w:pPr>
        <w:pStyle w:val="ListParagraph"/>
        <w:numPr>
          <w:ilvl w:val="0"/>
          <w:numId w:val="3"/>
        </w:numPr>
        <w:spacing w:after="100"/>
        <w:jc w:val="both"/>
        <w:rPr>
          <w:rFonts w:ascii="Open Sans Light" w:hAnsi="Open Sans Light" w:cs="Open Sans Light"/>
        </w:rPr>
      </w:pPr>
      <w:r w:rsidRPr="0052249D">
        <w:rPr>
          <w:rFonts w:ascii="Open Sans Light" w:hAnsi="Open Sans Light" w:cs="Open Sans Light"/>
        </w:rPr>
        <w:lastRenderedPageBreak/>
        <w:t xml:space="preserve">Check signing </w:t>
      </w:r>
    </w:p>
    <w:p w:rsidR="00C90DAD" w:rsidRPr="00C90DAD" w:rsidRDefault="00C90DAD" w:rsidP="00C90DAD">
      <w:pPr>
        <w:pStyle w:val="ListParagraph"/>
        <w:numPr>
          <w:ilvl w:val="1"/>
          <w:numId w:val="3"/>
        </w:numPr>
        <w:jc w:val="both"/>
        <w:rPr>
          <w:rFonts w:ascii="Open Sans Light" w:hAnsi="Open Sans Light" w:cs="Open Sans Light"/>
        </w:rPr>
      </w:pPr>
      <w:r w:rsidRPr="00C90DAD">
        <w:rPr>
          <w:rFonts w:ascii="Open Sans Light" w:hAnsi="Open Sans Light" w:cs="Open Sans Light"/>
        </w:rPr>
        <w:t>Any checks issued for more than $500.00 require two signatures.</w:t>
      </w:r>
    </w:p>
    <w:p w:rsidR="00C90DAD" w:rsidRDefault="00C90DAD" w:rsidP="00C90DAD">
      <w:pPr>
        <w:pStyle w:val="ListParagraph"/>
        <w:numPr>
          <w:ilvl w:val="1"/>
          <w:numId w:val="3"/>
        </w:numPr>
        <w:jc w:val="both"/>
        <w:rPr>
          <w:rFonts w:ascii="Open Sans Light" w:hAnsi="Open Sans Light" w:cs="Open Sans Light"/>
        </w:rPr>
      </w:pPr>
      <w:r w:rsidRPr="00C90DAD">
        <w:rPr>
          <w:rFonts w:ascii="Open Sans Light" w:hAnsi="Open Sans Light" w:cs="Open Sans Light"/>
        </w:rPr>
        <w:t xml:space="preserve">No officers of St. </w:t>
      </w:r>
      <w:r w:rsidR="007257B5">
        <w:rPr>
          <w:rFonts w:ascii="Open Sans Light" w:hAnsi="Open Sans Light" w:cs="Open Sans Light"/>
        </w:rPr>
        <w:t>Swithen</w:t>
      </w:r>
      <w:r w:rsidRPr="00C90DAD">
        <w:rPr>
          <w:rFonts w:ascii="Open Sans Light" w:hAnsi="Open Sans Light" w:cs="Open Sans Light"/>
        </w:rPr>
        <w:t>'s Episcopal Church with financial responsibility shall sign any blank checks.</w:t>
      </w:r>
    </w:p>
    <w:p w:rsidR="006D5C36" w:rsidRPr="00C90DAD" w:rsidRDefault="006D5C36" w:rsidP="00C90DAD">
      <w:pPr>
        <w:pStyle w:val="ListParagraph"/>
        <w:numPr>
          <w:ilvl w:val="1"/>
          <w:numId w:val="3"/>
        </w:numPr>
        <w:jc w:val="both"/>
        <w:rPr>
          <w:rFonts w:ascii="Open Sans Light" w:hAnsi="Open Sans Light" w:cs="Open Sans Light"/>
        </w:rPr>
      </w:pPr>
      <w:r>
        <w:rPr>
          <w:rFonts w:ascii="Open Sans Light" w:hAnsi="Open Sans Light" w:cs="Open Sans Light"/>
        </w:rPr>
        <w:t>The use of signature stamps or pre-printed signatures is expressly prohibited.</w:t>
      </w:r>
    </w:p>
    <w:p w:rsidR="0052249D" w:rsidRPr="0052249D" w:rsidRDefault="0052249D" w:rsidP="0052249D">
      <w:pPr>
        <w:pStyle w:val="ListParagraph"/>
        <w:numPr>
          <w:ilvl w:val="0"/>
          <w:numId w:val="3"/>
        </w:numPr>
        <w:spacing w:after="100"/>
        <w:jc w:val="both"/>
        <w:rPr>
          <w:rFonts w:ascii="Open Sans Light" w:hAnsi="Open Sans Light" w:cs="Open Sans Light"/>
        </w:rPr>
      </w:pPr>
      <w:r w:rsidRPr="0052249D">
        <w:rPr>
          <w:rFonts w:ascii="Open Sans Light" w:hAnsi="Open Sans Light" w:cs="Open Sans Light"/>
        </w:rPr>
        <w:t>Each expenditure over $250 requires initials from the Treasurer and Assistant Treasurer or Finance Committee member on the bank statement. This is done due to many bill payments made through internet banking which cannot have signatures.</w:t>
      </w:r>
    </w:p>
    <w:p w:rsidR="0052249D" w:rsidRPr="0052249D" w:rsidRDefault="0052249D" w:rsidP="0052249D">
      <w:pPr>
        <w:pStyle w:val="ListParagraph"/>
        <w:numPr>
          <w:ilvl w:val="0"/>
          <w:numId w:val="3"/>
        </w:numPr>
        <w:spacing w:after="100"/>
        <w:jc w:val="both"/>
        <w:rPr>
          <w:rFonts w:ascii="Open Sans Light" w:hAnsi="Open Sans Light" w:cs="Open Sans Light"/>
        </w:rPr>
      </w:pPr>
      <w:r w:rsidRPr="0052249D">
        <w:rPr>
          <w:rFonts w:ascii="Open Sans Light" w:hAnsi="Open Sans Light" w:cs="Open Sans Light"/>
        </w:rPr>
        <w:t>The Treasurer provides monthly financial reports to the Vestry and Finance Committee</w:t>
      </w:r>
    </w:p>
    <w:p w:rsidR="0052249D" w:rsidRPr="0052249D" w:rsidRDefault="0052249D" w:rsidP="0052249D">
      <w:pPr>
        <w:pStyle w:val="ListParagraph"/>
        <w:numPr>
          <w:ilvl w:val="0"/>
          <w:numId w:val="3"/>
        </w:numPr>
        <w:spacing w:after="100"/>
        <w:jc w:val="both"/>
        <w:rPr>
          <w:rFonts w:ascii="Open Sans Light" w:hAnsi="Open Sans Light" w:cs="Open Sans Light"/>
        </w:rPr>
      </w:pPr>
      <w:r w:rsidRPr="0052249D">
        <w:rPr>
          <w:rFonts w:ascii="Open Sans Light" w:hAnsi="Open Sans Light" w:cs="Open Sans Light"/>
        </w:rPr>
        <w:t>The Rector reviews and initials regular bills and utilities to be paid as outlined in the regular operating budget.</w:t>
      </w:r>
    </w:p>
    <w:p w:rsidR="0052249D" w:rsidRDefault="0052249D" w:rsidP="005B1B06">
      <w:pPr>
        <w:jc w:val="both"/>
        <w:rPr>
          <w:rFonts w:ascii="Open Sans Light" w:hAnsi="Open Sans Light" w:cs="Open Sans Light"/>
        </w:rPr>
      </w:pPr>
    </w:p>
    <w:p w:rsidR="0052249D" w:rsidRPr="0052249D" w:rsidRDefault="0052249D" w:rsidP="005B1B06">
      <w:pPr>
        <w:jc w:val="both"/>
        <w:rPr>
          <w:rFonts w:ascii="Open Sans Light" w:hAnsi="Open Sans Light" w:cs="Open Sans Light"/>
          <w:b/>
          <w:sz w:val="28"/>
        </w:rPr>
      </w:pPr>
      <w:r w:rsidRPr="0052249D">
        <w:rPr>
          <w:rFonts w:ascii="Open Sans Light" w:hAnsi="Open Sans Light" w:cs="Open Sans Light"/>
          <w:b/>
          <w:sz w:val="28"/>
        </w:rPr>
        <w:t>Passive Controls</w:t>
      </w:r>
    </w:p>
    <w:p w:rsidR="0052249D" w:rsidRDefault="0052249D" w:rsidP="005B1B06">
      <w:pPr>
        <w:jc w:val="both"/>
        <w:rPr>
          <w:rFonts w:ascii="Open Sans Light" w:hAnsi="Open Sans Light" w:cs="Open Sans Light"/>
        </w:rPr>
      </w:pPr>
    </w:p>
    <w:p w:rsidR="0052249D" w:rsidRDefault="0052249D" w:rsidP="005F369C">
      <w:pPr>
        <w:spacing w:after="100"/>
        <w:jc w:val="both"/>
        <w:rPr>
          <w:rFonts w:ascii="Open Sans Light" w:hAnsi="Open Sans Light" w:cs="Open Sans Light"/>
        </w:rPr>
      </w:pPr>
      <w:r>
        <w:rPr>
          <w:rFonts w:ascii="Open Sans Light" w:hAnsi="Open Sans Light" w:cs="Open Sans Light"/>
        </w:rPr>
        <w:t>Audit trails</w:t>
      </w:r>
    </w:p>
    <w:p w:rsidR="0052249D" w:rsidRPr="0052249D" w:rsidRDefault="0052249D" w:rsidP="005F369C">
      <w:pPr>
        <w:pStyle w:val="ListParagraph"/>
        <w:numPr>
          <w:ilvl w:val="0"/>
          <w:numId w:val="4"/>
        </w:numPr>
        <w:spacing w:after="100"/>
        <w:jc w:val="both"/>
        <w:rPr>
          <w:rFonts w:ascii="Open Sans Light" w:hAnsi="Open Sans Light" w:cs="Open Sans Light"/>
        </w:rPr>
      </w:pPr>
      <w:r w:rsidRPr="0052249D">
        <w:rPr>
          <w:rFonts w:ascii="Open Sans Light" w:hAnsi="Open Sans Light" w:cs="Open Sans Light"/>
        </w:rPr>
        <w:t>Stored backup of receipts to match deposits and checks</w:t>
      </w:r>
    </w:p>
    <w:p w:rsidR="0052249D" w:rsidRDefault="0052249D" w:rsidP="005F369C">
      <w:pPr>
        <w:spacing w:after="100"/>
        <w:jc w:val="both"/>
        <w:rPr>
          <w:rFonts w:ascii="Open Sans Light" w:hAnsi="Open Sans Light" w:cs="Open Sans Light"/>
        </w:rPr>
      </w:pPr>
      <w:r>
        <w:rPr>
          <w:rFonts w:ascii="Open Sans Light" w:hAnsi="Open Sans Light" w:cs="Open Sans Light"/>
        </w:rPr>
        <w:t>Annual Finance Committee audit</w:t>
      </w:r>
    </w:p>
    <w:p w:rsidR="0052249D" w:rsidRPr="0052249D" w:rsidRDefault="0052249D" w:rsidP="005F369C">
      <w:pPr>
        <w:pStyle w:val="ListParagraph"/>
        <w:numPr>
          <w:ilvl w:val="0"/>
          <w:numId w:val="4"/>
        </w:numPr>
        <w:spacing w:after="100"/>
        <w:jc w:val="both"/>
        <w:rPr>
          <w:rFonts w:ascii="Open Sans Light" w:hAnsi="Open Sans Light" w:cs="Open Sans Light"/>
        </w:rPr>
      </w:pPr>
      <w:r w:rsidRPr="0052249D">
        <w:rPr>
          <w:rFonts w:ascii="Open Sans Light" w:hAnsi="Open Sans Light" w:cs="Open Sans Light"/>
        </w:rPr>
        <w:t>Called by the Treasurer to review financial reports</w:t>
      </w:r>
    </w:p>
    <w:p w:rsidR="0052249D" w:rsidRDefault="0052249D" w:rsidP="005F369C">
      <w:pPr>
        <w:spacing w:after="100"/>
        <w:jc w:val="both"/>
        <w:rPr>
          <w:rFonts w:ascii="Open Sans Light" w:hAnsi="Open Sans Light" w:cs="Open Sans Light"/>
        </w:rPr>
      </w:pPr>
      <w:r>
        <w:rPr>
          <w:rFonts w:ascii="Open Sans Light" w:hAnsi="Open Sans Light" w:cs="Open Sans Light"/>
        </w:rPr>
        <w:t>Financial procedures are normally audited every three (3) years</w:t>
      </w:r>
    </w:p>
    <w:p w:rsidR="0052249D" w:rsidRPr="0052249D" w:rsidRDefault="0052249D" w:rsidP="005F369C">
      <w:pPr>
        <w:pStyle w:val="ListParagraph"/>
        <w:numPr>
          <w:ilvl w:val="0"/>
          <w:numId w:val="4"/>
        </w:numPr>
        <w:spacing w:after="100"/>
        <w:jc w:val="both"/>
        <w:rPr>
          <w:rFonts w:ascii="Open Sans Light" w:hAnsi="Open Sans Light" w:cs="Open Sans Light"/>
        </w:rPr>
      </w:pPr>
      <w:r w:rsidRPr="0052249D">
        <w:rPr>
          <w:rFonts w:ascii="Open Sans Light" w:hAnsi="Open Sans Light" w:cs="Open Sans Light"/>
        </w:rPr>
        <w:t>Focused audit on internal controls, which is done along with reporting audit.</w:t>
      </w:r>
    </w:p>
    <w:p w:rsidR="0052249D" w:rsidRPr="0052249D" w:rsidRDefault="0052249D" w:rsidP="005F369C">
      <w:pPr>
        <w:pStyle w:val="ListParagraph"/>
        <w:numPr>
          <w:ilvl w:val="0"/>
          <w:numId w:val="4"/>
        </w:numPr>
        <w:spacing w:after="100"/>
        <w:jc w:val="both"/>
        <w:rPr>
          <w:rFonts w:ascii="Open Sans Light" w:hAnsi="Open Sans Light" w:cs="Open Sans Light"/>
        </w:rPr>
      </w:pPr>
      <w:r w:rsidRPr="0052249D">
        <w:rPr>
          <w:rFonts w:ascii="Open Sans Light" w:hAnsi="Open Sans Light" w:cs="Open Sans Light"/>
        </w:rPr>
        <w:t>Surveillance of key activities.</w:t>
      </w:r>
    </w:p>
    <w:p w:rsidR="00F356FF" w:rsidRDefault="00F356FF" w:rsidP="005B1B06">
      <w:pPr>
        <w:jc w:val="both"/>
        <w:rPr>
          <w:rFonts w:ascii="Open Sans Light" w:hAnsi="Open Sans Light" w:cs="Open Sans Light"/>
        </w:rPr>
      </w:pPr>
    </w:p>
    <w:p w:rsidR="00F356FF" w:rsidRPr="006F42A1" w:rsidRDefault="00F356FF" w:rsidP="005B1B06">
      <w:pPr>
        <w:jc w:val="both"/>
        <w:rPr>
          <w:rFonts w:ascii="Open Sans Light" w:hAnsi="Open Sans Light" w:cs="Open Sans Light"/>
        </w:rPr>
      </w:pPr>
    </w:p>
    <w:p w:rsidR="006F42A1" w:rsidRDefault="006F42A1" w:rsidP="005B1B06">
      <w:pPr>
        <w:jc w:val="both"/>
        <w:rPr>
          <w:rFonts w:ascii="Open Sans Light" w:hAnsi="Open Sans Light" w:cs="Open Sans Light"/>
        </w:rPr>
      </w:pPr>
    </w:p>
    <w:p w:rsidR="006F42A1" w:rsidRPr="00E713EA" w:rsidRDefault="006F42A1" w:rsidP="005B1B06">
      <w:pPr>
        <w:jc w:val="both"/>
        <w:rPr>
          <w:rFonts w:ascii="Open Sans Light" w:hAnsi="Open Sans Light" w:cs="Open Sans Light"/>
        </w:rPr>
      </w:pPr>
    </w:p>
    <w:sectPr w:rsidR="006F42A1" w:rsidRPr="00E713EA" w:rsidSect="00CB5B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896" w:rsidRDefault="00CD1896" w:rsidP="00B9027A">
      <w:r>
        <w:separator/>
      </w:r>
    </w:p>
  </w:endnote>
  <w:endnote w:type="continuationSeparator" w:id="0">
    <w:p w:rsidR="00CD1896" w:rsidRDefault="00CD1896" w:rsidP="00B9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5245"/>
      <w:docPartObj>
        <w:docPartGallery w:val="Page Numbers (Bottom of Page)"/>
        <w:docPartUnique/>
      </w:docPartObj>
    </w:sdtPr>
    <w:sdtEndPr/>
    <w:sdtContent>
      <w:p w:rsidR="00B726DC" w:rsidRDefault="00714064">
        <w:pPr>
          <w:pStyle w:val="Footer"/>
        </w:pPr>
        <w:r>
          <w:rPr>
            <w:noProof/>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752080" cy="190500"/>
                  <wp:effectExtent l="9525" t="9525" r="10795"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190500"/>
                            <a:chOff x="0" y="14970"/>
                            <a:chExt cx="12255" cy="300"/>
                          </a:xfrm>
                        </wpg:grpSpPr>
                        <wps:wsp>
                          <wps:cNvPr id="4"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6DC" w:rsidRDefault="00A0792E">
                                <w:pPr>
                                  <w:jc w:val="center"/>
                                </w:pPr>
                                <w:r>
                                  <w:fldChar w:fldCharType="begin"/>
                                </w:r>
                                <w:r>
                                  <w:instrText xml:space="preserve"> PAGE    \* MERGEFORMAT </w:instrText>
                                </w:r>
                                <w:r>
                                  <w:fldChar w:fldCharType="separate"/>
                                </w:r>
                                <w:r w:rsidR="00123736" w:rsidRPr="00123736">
                                  <w:rPr>
                                    <w:noProof/>
                                    <w:color w:val="8C8C8C" w:themeColor="background1" w:themeShade="8C"/>
                                  </w:rPr>
                                  <w:t>2</w:t>
                                </w:r>
                                <w:r>
                                  <w:rPr>
                                    <w:noProof/>
                                    <w:color w:val="8C8C8C" w:themeColor="background1" w:themeShade="8C"/>
                                  </w:rPr>
                                  <w:fldChar w:fldCharType="end"/>
                                </w:r>
                                <w:r w:rsidR="005F369C">
                                  <w:t xml:space="preserve"> of 9</w:t>
                                </w:r>
                              </w:p>
                            </w:txbxContent>
                          </wps:txbx>
                          <wps:bodyPr rot="0" vert="horz" wrap="square" lIns="0" tIns="0" rIns="0" bIns="0" anchor="t" anchorCtr="0" upright="1">
                            <a:noAutofit/>
                          </wps:bodyPr>
                        </wps:wsp>
                        <wpg:grpSp>
                          <wpg:cNvPr id="5" name="Group 3"/>
                          <wpg:cNvGrpSpPr>
                            <a:grpSpLocks/>
                          </wpg:cNvGrpSpPr>
                          <wpg:grpSpPr bwMode="auto">
                            <a:xfrm flipH="1">
                              <a:off x="0" y="14970"/>
                              <a:ext cx="12255" cy="230"/>
                              <a:chOff x="-8" y="14978"/>
                              <a:chExt cx="12255" cy="230"/>
                            </a:xfrm>
                          </wpg:grpSpPr>
                          <wps:wsp>
                            <wps:cNvPr id="6" name="AutoShape 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1" o:spid="_x0000_s1026" style="position:absolute;margin-left:0;margin-top:0;width:610.4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B726DC" w:rsidRDefault="00A0792E">
                          <w:pPr>
                            <w:jc w:val="center"/>
                          </w:pPr>
                          <w:r>
                            <w:fldChar w:fldCharType="begin"/>
                          </w:r>
                          <w:r>
                            <w:instrText xml:space="preserve"> PAGE    \* MERGEFORMAT </w:instrText>
                          </w:r>
                          <w:r>
                            <w:fldChar w:fldCharType="separate"/>
                          </w:r>
                          <w:r w:rsidR="00123736" w:rsidRPr="00123736">
                            <w:rPr>
                              <w:noProof/>
                              <w:color w:val="8C8C8C" w:themeColor="background1" w:themeShade="8C"/>
                            </w:rPr>
                            <w:t>2</w:t>
                          </w:r>
                          <w:r>
                            <w:rPr>
                              <w:noProof/>
                              <w:color w:val="8C8C8C" w:themeColor="background1" w:themeShade="8C"/>
                            </w:rPr>
                            <w:fldChar w:fldCharType="end"/>
                          </w:r>
                          <w:r w:rsidR="005F369C">
                            <w:t xml:space="preserve"> of 9</w:t>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896" w:rsidRDefault="00CD1896" w:rsidP="00B9027A">
      <w:r>
        <w:separator/>
      </w:r>
    </w:p>
  </w:footnote>
  <w:footnote w:type="continuationSeparator" w:id="0">
    <w:p w:rsidR="00CD1896" w:rsidRDefault="00CD1896" w:rsidP="00B90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37A91"/>
    <w:multiLevelType w:val="hybridMultilevel"/>
    <w:tmpl w:val="9C9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F2EEA"/>
    <w:multiLevelType w:val="hybridMultilevel"/>
    <w:tmpl w:val="27462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EA6748C"/>
    <w:multiLevelType w:val="hybridMultilevel"/>
    <w:tmpl w:val="EA5EC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CD7C9C"/>
    <w:multiLevelType w:val="hybridMultilevel"/>
    <w:tmpl w:val="7CD0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908CA"/>
    <w:multiLevelType w:val="hybridMultilevel"/>
    <w:tmpl w:val="5C82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xMLO0tDAzNAPS5ko6SsGpxcWZ+XkgBYa1ANyD58UsAAAA"/>
  </w:docVars>
  <w:rsids>
    <w:rsidRoot w:val="00B9027A"/>
    <w:rsid w:val="00041496"/>
    <w:rsid w:val="00084AFD"/>
    <w:rsid w:val="000C7A35"/>
    <w:rsid w:val="000D199C"/>
    <w:rsid w:val="000D78C8"/>
    <w:rsid w:val="00123736"/>
    <w:rsid w:val="00132E7E"/>
    <w:rsid w:val="00160916"/>
    <w:rsid w:val="00174CF2"/>
    <w:rsid w:val="001954DB"/>
    <w:rsid w:val="0025386D"/>
    <w:rsid w:val="0027776C"/>
    <w:rsid w:val="002D2E91"/>
    <w:rsid w:val="003D55B6"/>
    <w:rsid w:val="003D75EE"/>
    <w:rsid w:val="00441D2A"/>
    <w:rsid w:val="00455D2C"/>
    <w:rsid w:val="004760B1"/>
    <w:rsid w:val="0052249D"/>
    <w:rsid w:val="00581233"/>
    <w:rsid w:val="005B1B06"/>
    <w:rsid w:val="005F369C"/>
    <w:rsid w:val="0064792D"/>
    <w:rsid w:val="0066056A"/>
    <w:rsid w:val="006A4BEC"/>
    <w:rsid w:val="006D5C36"/>
    <w:rsid w:val="006F42A1"/>
    <w:rsid w:val="00714064"/>
    <w:rsid w:val="0071687E"/>
    <w:rsid w:val="007219F9"/>
    <w:rsid w:val="007257B5"/>
    <w:rsid w:val="0074791D"/>
    <w:rsid w:val="00810927"/>
    <w:rsid w:val="00852604"/>
    <w:rsid w:val="00875DE8"/>
    <w:rsid w:val="008C0758"/>
    <w:rsid w:val="00976E05"/>
    <w:rsid w:val="00A0792E"/>
    <w:rsid w:val="00AF0FE3"/>
    <w:rsid w:val="00AF28E6"/>
    <w:rsid w:val="00B12194"/>
    <w:rsid w:val="00B41D5B"/>
    <w:rsid w:val="00B726DC"/>
    <w:rsid w:val="00B9027A"/>
    <w:rsid w:val="00C90DAD"/>
    <w:rsid w:val="00CB5B4F"/>
    <w:rsid w:val="00CD1896"/>
    <w:rsid w:val="00E372C9"/>
    <w:rsid w:val="00E4348E"/>
    <w:rsid w:val="00E713EA"/>
    <w:rsid w:val="00E84790"/>
    <w:rsid w:val="00F1267A"/>
    <w:rsid w:val="00F3360B"/>
    <w:rsid w:val="00F356FF"/>
    <w:rsid w:val="00F6148E"/>
    <w:rsid w:val="00F84F01"/>
    <w:rsid w:val="00FB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E914BC-BBA5-44AD-9E98-A5B51840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02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027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B9027A"/>
    <w:pPr>
      <w:tabs>
        <w:tab w:val="center" w:pos="4680"/>
        <w:tab w:val="right" w:pos="9360"/>
      </w:tabs>
    </w:pPr>
  </w:style>
  <w:style w:type="character" w:customStyle="1" w:styleId="HeaderChar">
    <w:name w:val="Header Char"/>
    <w:basedOn w:val="DefaultParagraphFont"/>
    <w:link w:val="Header"/>
    <w:uiPriority w:val="99"/>
    <w:semiHidden/>
    <w:rsid w:val="00B9027A"/>
  </w:style>
  <w:style w:type="paragraph" w:styleId="Footer">
    <w:name w:val="footer"/>
    <w:basedOn w:val="Normal"/>
    <w:link w:val="FooterChar"/>
    <w:uiPriority w:val="99"/>
    <w:unhideWhenUsed/>
    <w:rsid w:val="00B9027A"/>
    <w:pPr>
      <w:tabs>
        <w:tab w:val="center" w:pos="4680"/>
        <w:tab w:val="right" w:pos="9360"/>
      </w:tabs>
    </w:pPr>
  </w:style>
  <w:style w:type="character" w:customStyle="1" w:styleId="FooterChar">
    <w:name w:val="Footer Char"/>
    <w:basedOn w:val="DefaultParagraphFont"/>
    <w:link w:val="Footer"/>
    <w:uiPriority w:val="99"/>
    <w:rsid w:val="00B9027A"/>
  </w:style>
  <w:style w:type="paragraph" w:styleId="BalloonText">
    <w:name w:val="Balloon Text"/>
    <w:basedOn w:val="Normal"/>
    <w:link w:val="BalloonTextChar"/>
    <w:uiPriority w:val="99"/>
    <w:semiHidden/>
    <w:unhideWhenUsed/>
    <w:rsid w:val="00B9027A"/>
    <w:rPr>
      <w:rFonts w:ascii="Tahoma" w:hAnsi="Tahoma" w:cs="Tahoma"/>
      <w:sz w:val="16"/>
      <w:szCs w:val="16"/>
    </w:rPr>
  </w:style>
  <w:style w:type="character" w:customStyle="1" w:styleId="BalloonTextChar">
    <w:name w:val="Balloon Text Char"/>
    <w:basedOn w:val="DefaultParagraphFont"/>
    <w:link w:val="BalloonText"/>
    <w:uiPriority w:val="99"/>
    <w:semiHidden/>
    <w:rsid w:val="00B9027A"/>
    <w:rPr>
      <w:rFonts w:ascii="Tahoma" w:hAnsi="Tahoma" w:cs="Tahoma"/>
      <w:sz w:val="16"/>
      <w:szCs w:val="16"/>
    </w:rPr>
  </w:style>
  <w:style w:type="table" w:styleId="TableGrid">
    <w:name w:val="Table Grid"/>
    <w:basedOn w:val="TableNormal"/>
    <w:uiPriority w:val="59"/>
    <w:rsid w:val="00476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dc:creator>
  <cp:lastModifiedBy>Deon Johnson </cp:lastModifiedBy>
  <cp:revision>2</cp:revision>
  <cp:lastPrinted>2022-03-10T17:36:00Z</cp:lastPrinted>
  <dcterms:created xsi:type="dcterms:W3CDTF">2022-03-30T21:23:00Z</dcterms:created>
  <dcterms:modified xsi:type="dcterms:W3CDTF">2022-03-30T21:23:00Z</dcterms:modified>
</cp:coreProperties>
</file>