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68FC" w14:textId="7788A1B0" w:rsidR="006658FC" w:rsidRPr="006658FC" w:rsidRDefault="00FB7182" w:rsidP="006658F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Highlights of the Year</w:t>
      </w:r>
      <w:r w:rsidR="006658FC" w:rsidRPr="006658FC">
        <w:rPr>
          <w:b/>
          <w:bCs/>
          <w:sz w:val="28"/>
          <w:szCs w:val="28"/>
        </w:rPr>
        <w:t xml:space="preserve"> 2022</w:t>
      </w:r>
    </w:p>
    <w:p w14:paraId="0F9CEC47" w14:textId="5B323548" w:rsidR="00D057FC" w:rsidRDefault="00D057FC" w:rsidP="006658FC">
      <w:pPr>
        <w:ind w:firstLine="720"/>
      </w:pPr>
      <w:r>
        <w:t>We celebrated our patron, Rev. Emery Washington, Sr., who was rector of All Saints Church for two decades and was well known fo</w:t>
      </w:r>
      <w:r w:rsidR="00952B45">
        <w:t xml:space="preserve">r his </w:t>
      </w:r>
      <w:r>
        <w:t>social justice</w:t>
      </w:r>
      <w:r w:rsidR="00952B45">
        <w:t xml:space="preserve"> work</w:t>
      </w:r>
      <w:r>
        <w:t>; 69 people attended the Eucharist on September 18 at All Saints &amp; Ascension, and more than 100 watched the recording on Facebook.</w:t>
      </w:r>
      <w:r w:rsidR="00106442">
        <w:t xml:space="preserve"> </w:t>
      </w:r>
      <w:r w:rsidR="00B3695E">
        <w:t xml:space="preserve">For more information and pictures see </w:t>
      </w:r>
      <w:hyperlink r:id="rId4" w:history="1">
        <w:r w:rsidR="00B3695E" w:rsidRPr="003453A2">
          <w:rPr>
            <w:rStyle w:val="Hyperlink"/>
          </w:rPr>
          <w:t>https://diocesemo.org/connect/news/emery-washington-convocation-celebration</w:t>
        </w:r>
      </w:hyperlink>
      <w:r w:rsidR="00B3695E">
        <w:t xml:space="preserve"> </w:t>
      </w:r>
    </w:p>
    <w:p w14:paraId="12211AFD" w14:textId="46F98946" w:rsidR="00D057FC" w:rsidRDefault="00D057FC">
      <w:r>
        <w:tab/>
        <w:t xml:space="preserve">We raised $25,000 for RIP Medical Debt, freeing people from </w:t>
      </w:r>
      <w:r w:rsidR="001C3F41">
        <w:t xml:space="preserve">more than </w:t>
      </w:r>
      <w:r>
        <w:t>$5 million in medical bills.</w:t>
      </w:r>
    </w:p>
    <w:p w14:paraId="1B15226C" w14:textId="77777777" w:rsidR="00D057FC" w:rsidRDefault="00D057FC">
      <w:r>
        <w:tab/>
        <w:t>We have held prayer breakfasts hosted by Emmanuel</w:t>
      </w:r>
      <w:r w:rsidR="00952B45">
        <w:t>-Webster Groves</w:t>
      </w:r>
      <w:r>
        <w:t>, Christ Church Cathedral, Trinity</w:t>
      </w:r>
      <w:r w:rsidR="00952B45">
        <w:t>-CWE</w:t>
      </w:r>
      <w:r>
        <w:t xml:space="preserve"> </w:t>
      </w:r>
      <w:r w:rsidR="00952B45">
        <w:t xml:space="preserve">and Grace-Kirkwood. Guest speakers have included </w:t>
      </w:r>
      <w:r w:rsidR="001E7CC0">
        <w:t xml:space="preserve">Rev. Mary Haggerty, </w:t>
      </w:r>
      <w:r w:rsidR="00952B45">
        <w:t>Rev. Canon Whitney Rice, Rev. Teresa Daniel</w:t>
      </w:r>
      <w:r w:rsidR="00FE3FCF">
        <w:t>e</w:t>
      </w:r>
      <w:r w:rsidR="00952B45">
        <w:t xml:space="preserve">y, </w:t>
      </w:r>
      <w:r w:rsidR="001E7CC0">
        <w:t xml:space="preserve">Deborah Nelson-Linck, Rev. </w:t>
      </w:r>
      <w:r w:rsidR="00952B45">
        <w:t>Ha</w:t>
      </w:r>
      <w:r w:rsidR="001E7CC0">
        <w:t>rry Leip and Rev. Steven Lawler.</w:t>
      </w:r>
    </w:p>
    <w:p w14:paraId="14D639CA" w14:textId="4A309A90" w:rsidR="00FE3FCF" w:rsidRDefault="00FE3FCF">
      <w:r>
        <w:tab/>
        <w:t xml:space="preserve">We held business meetings in May, August and September where we discussed General Convention, reviewed the proposed diocesan budget, and submitted resolutions to diocesan convention. </w:t>
      </w:r>
      <w:r w:rsidR="006658FC">
        <w:t xml:space="preserve">In </w:t>
      </w:r>
      <w:r>
        <w:t>November</w:t>
      </w:r>
      <w:r w:rsidR="006658FC">
        <w:t>,</w:t>
      </w:r>
      <w:r>
        <w:t xml:space="preserve"> </w:t>
      </w:r>
      <w:r w:rsidR="006658FC">
        <w:t>we</w:t>
      </w:r>
      <w:r>
        <w:t xml:space="preserve"> discuss</w:t>
      </w:r>
      <w:r w:rsidR="006658FC">
        <w:t>ed</w:t>
      </w:r>
      <w:r>
        <w:t xml:space="preserve"> the convention agenda.</w:t>
      </w:r>
    </w:p>
    <w:p w14:paraId="7973C8D4" w14:textId="77777777" w:rsidR="00952B45" w:rsidRDefault="00952B45">
      <w:r>
        <w:tab/>
        <w:t>We held a preaching workshop in which clergy gave constructive criticism of each other’s sermons.</w:t>
      </w:r>
    </w:p>
    <w:p w14:paraId="69EC7409" w14:textId="4EBE4A0F" w:rsidR="00952B45" w:rsidRDefault="00952B45">
      <w:r>
        <w:tab/>
        <w:t>We held a softball tournament in Tower Grove Park in June</w:t>
      </w:r>
      <w:r w:rsidR="004B4F7A">
        <w:t>.</w:t>
      </w:r>
      <w:r w:rsidR="00106442">
        <w:t xml:space="preserve"> (pictures)</w:t>
      </w:r>
    </w:p>
    <w:p w14:paraId="2F2C6366" w14:textId="77777777" w:rsidR="00FE1B49" w:rsidRDefault="00FE1B49">
      <w:r>
        <w:tab/>
        <w:t>We learned how leadership could be shared between a clergy person and a lay person.</w:t>
      </w:r>
    </w:p>
    <w:p w14:paraId="38C56350" w14:textId="77777777" w:rsidR="00FE3FCF" w:rsidRDefault="00FE3FCF"/>
    <w:p w14:paraId="077FBE18" w14:textId="77777777" w:rsidR="00FE3FCF" w:rsidRDefault="00FE3FCF">
      <w:r>
        <w:t xml:space="preserve">The Very Rev. John Stratton, </w:t>
      </w:r>
      <w:proofErr w:type="gramStart"/>
      <w:r>
        <w:t>Dean</w:t>
      </w:r>
      <w:r w:rsidR="004B4F7A">
        <w:t xml:space="preserve">  jon@trinitycwe.org</w:t>
      </w:r>
      <w:proofErr w:type="gramEnd"/>
    </w:p>
    <w:p w14:paraId="4AAC63E1" w14:textId="77777777" w:rsidR="00FE3FCF" w:rsidRDefault="00FE3FCF">
      <w:r>
        <w:t>Adrienne Dillon, TSSF, Warden</w:t>
      </w:r>
      <w:r w:rsidR="004B4F7A">
        <w:t xml:space="preserve"> </w:t>
      </w:r>
      <w:hyperlink r:id="rId5" w:history="1">
        <w:r w:rsidR="004B4F7A" w:rsidRPr="00B41181">
          <w:rPr>
            <w:rStyle w:val="Hyperlink"/>
          </w:rPr>
          <w:t>lemmonsdillon@sbcglobal.net</w:t>
        </w:r>
      </w:hyperlink>
      <w:r w:rsidR="004B4F7A">
        <w:t xml:space="preserve"> </w:t>
      </w:r>
    </w:p>
    <w:p w14:paraId="60CA7E28" w14:textId="393C1856" w:rsidR="004B4F7A" w:rsidRDefault="004B4F7A"/>
    <w:sectPr w:rsidR="004B4F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57FC"/>
    <w:rsid w:val="00003452"/>
    <w:rsid w:val="00106442"/>
    <w:rsid w:val="001C3F41"/>
    <w:rsid w:val="001E7CC0"/>
    <w:rsid w:val="00266260"/>
    <w:rsid w:val="004B4F7A"/>
    <w:rsid w:val="006658FC"/>
    <w:rsid w:val="00763A7B"/>
    <w:rsid w:val="008F120E"/>
    <w:rsid w:val="00952B45"/>
    <w:rsid w:val="00B3695E"/>
    <w:rsid w:val="00BD21D1"/>
    <w:rsid w:val="00D057FC"/>
    <w:rsid w:val="00FB7182"/>
    <w:rsid w:val="00FE1B49"/>
    <w:rsid w:val="00FE3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F64AA"/>
  <w15:chartTrackingRefBased/>
  <w15:docId w15:val="{33C8E62B-CD7F-438D-AECA-BF2B25FE3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7C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CC0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4B4F7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369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emmonsdillon@sbcglobal.net" TargetMode="External"/><Relationship Id="rId4" Type="http://schemas.openxmlformats.org/officeDocument/2006/relationships/hyperlink" Target="https://diocesemo.org/connect/news/emery-washington-convocation-celebr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Adrienne Dillon</cp:lastModifiedBy>
  <cp:revision>7</cp:revision>
  <cp:lastPrinted>2022-10-10T01:57:00Z</cp:lastPrinted>
  <dcterms:created xsi:type="dcterms:W3CDTF">2026-02-04T01:33:00Z</dcterms:created>
  <dcterms:modified xsi:type="dcterms:W3CDTF">2026-02-05T21:27:00Z</dcterms:modified>
</cp:coreProperties>
</file>