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B7251" w:rsidRDefault="00A44107">
      <w:pPr>
        <w:rPr>
          <w:sz w:val="28"/>
          <w:szCs w:val="28"/>
        </w:rPr>
      </w:pPr>
      <w:r>
        <w:rPr>
          <w:sz w:val="28"/>
          <w:szCs w:val="28"/>
        </w:rPr>
        <w:t>Ministry Report for 2025 Diocesan Convention – Trinity- Kirksville</w:t>
      </w:r>
    </w:p>
    <w:p w14:paraId="00000002" w14:textId="77777777" w:rsidR="007B7251" w:rsidRDefault="00A44107">
      <w:pPr>
        <w:rPr>
          <w:sz w:val="28"/>
          <w:szCs w:val="28"/>
        </w:rPr>
      </w:pPr>
      <w:r>
        <w:rPr>
          <w:sz w:val="28"/>
          <w:szCs w:val="28"/>
        </w:rPr>
        <w:t xml:space="preserve">As is often the case, when we take a look back at the year there are some joys and sorrows. A beloved member who was serving as our senior warden was diagnosed with a terminal illness in the spring of the year, and while she continues to tolerate treatment, our small parish is not quite the same without her leadership and more frequent presence. In the late summer another beloved and active parishioner died unexpectedly, so Trinity has been holding a fair amount of grief as it continues to be a progressive </w:t>
      </w:r>
      <w:r>
        <w:rPr>
          <w:sz w:val="28"/>
          <w:szCs w:val="28"/>
        </w:rPr>
        <w:t>and welcoming presence in a small conservative town. Trinity is a resilient parish and in light of these losses’ others have stepped forward to offer strong and steady leadership.</w:t>
      </w:r>
    </w:p>
    <w:p w14:paraId="00000003" w14:textId="77777777" w:rsidR="007B7251" w:rsidRDefault="00A44107">
      <w:pPr>
        <w:rPr>
          <w:sz w:val="28"/>
          <w:szCs w:val="28"/>
        </w:rPr>
      </w:pPr>
      <w:r>
        <w:rPr>
          <w:sz w:val="28"/>
          <w:szCs w:val="28"/>
        </w:rPr>
        <w:t>At the end of 2024, we began working towards integrating older children into worship rather than having them in the nursery. It has been a joyful, chaotic endeavor, and we wouldn’t trade it for anything! During Advent of last year Carrol invited a different child each week to be her companion in worship. They loved the opportunity and we continued it into the new year when The Rev. Dr. Maria Evans joined us to share a half-time position with the Rev. Carrol Davenport. We now have 2 children serving as acoly</w:t>
      </w:r>
      <w:r>
        <w:rPr>
          <w:sz w:val="28"/>
          <w:szCs w:val="28"/>
        </w:rPr>
        <w:t>tes and 2 who have an interest in being junior acolytes.  We also restarted Adult Formation, which meets at local restaurants from time to time to study a topic or book.</w:t>
      </w:r>
    </w:p>
    <w:p w14:paraId="00000004" w14:textId="77777777" w:rsidR="007B7251" w:rsidRDefault="00A44107">
      <w:pPr>
        <w:rPr>
          <w:sz w:val="28"/>
          <w:szCs w:val="28"/>
        </w:rPr>
      </w:pPr>
      <w:r>
        <w:rPr>
          <w:sz w:val="28"/>
          <w:szCs w:val="28"/>
        </w:rPr>
        <w:t>For now, we have settled on intergenerational formation for the children and their parents. This year we have focused on helping them understand the liturgical seasons since none of them have a very long history in the Episcopal Church.  We also had one Sunday that was an instructed Eucharist so the newer adults could engage our liturgy better.</w:t>
      </w:r>
    </w:p>
    <w:p w14:paraId="00000005" w14:textId="77777777" w:rsidR="007B7251" w:rsidRDefault="00A44107">
      <w:pPr>
        <w:rPr>
          <w:sz w:val="28"/>
          <w:szCs w:val="28"/>
        </w:rPr>
      </w:pPr>
      <w:r>
        <w:rPr>
          <w:sz w:val="28"/>
          <w:szCs w:val="28"/>
        </w:rPr>
        <w:t>We are grateful to the Rev. Erin Pickersgill who helped us reimagine children’s formation.</w:t>
      </w:r>
    </w:p>
    <w:p w14:paraId="00000006" w14:textId="77777777" w:rsidR="007B7251" w:rsidRDefault="00A44107">
      <w:pPr>
        <w:rPr>
          <w:sz w:val="28"/>
          <w:szCs w:val="28"/>
        </w:rPr>
      </w:pPr>
      <w:r>
        <w:rPr>
          <w:sz w:val="28"/>
          <w:szCs w:val="28"/>
        </w:rPr>
        <w:t>We continue to reach out to the wider community in multiple ways. We have offered a couple of evenings of dinner and conversation around the divisive political climate, and these have drawn some folks from the community who are not Trinity members.</w:t>
      </w:r>
    </w:p>
    <w:p w14:paraId="00000007" w14:textId="77777777" w:rsidR="007B7251" w:rsidRDefault="00A44107">
      <w:pPr>
        <w:rPr>
          <w:sz w:val="28"/>
          <w:szCs w:val="28"/>
        </w:rPr>
      </w:pPr>
      <w:r>
        <w:rPr>
          <w:sz w:val="28"/>
          <w:szCs w:val="28"/>
        </w:rPr>
        <w:lastRenderedPageBreak/>
        <w:t>We continue to offer a Pride brunch in June and invite the community to join us. Our Little Free Pantry is now well known and well used in the community–we receive anonymous donations to it from the community on a regular basis now.  Additionally, we installed a Narcan box on the side of it, thanks to the diocesan initiative to make those more available in communities.</w:t>
      </w:r>
    </w:p>
    <w:p w14:paraId="00000008" w14:textId="77777777" w:rsidR="007B7251" w:rsidRDefault="00A44107">
      <w:pPr>
        <w:rPr>
          <w:sz w:val="28"/>
          <w:szCs w:val="28"/>
        </w:rPr>
      </w:pPr>
      <w:r>
        <w:rPr>
          <w:sz w:val="28"/>
          <w:szCs w:val="28"/>
        </w:rPr>
        <w:t>We received a New Ventures Grant with the intent of offering a warm environment and a meal for those who are socially isolated. We offer the meal twice a month, and we have been pleased with the community this has built. We hope to continue it in 2026.</w:t>
      </w:r>
    </w:p>
    <w:p w14:paraId="00000009" w14:textId="77777777" w:rsidR="007B7251" w:rsidRDefault="00A44107">
      <w:pPr>
        <w:rPr>
          <w:sz w:val="28"/>
          <w:szCs w:val="28"/>
        </w:rPr>
      </w:pPr>
      <w:r>
        <w:rPr>
          <w:sz w:val="28"/>
          <w:szCs w:val="28"/>
        </w:rPr>
        <w:t>Although small in number, we continue to have a wonderful choir offering music each week under the direction of Dr. Scott Alberts.</w:t>
      </w:r>
    </w:p>
    <w:p w14:paraId="0000000A" w14:textId="77777777" w:rsidR="007B7251" w:rsidRDefault="00A44107">
      <w:pPr>
        <w:rPr>
          <w:sz w:val="28"/>
          <w:szCs w:val="28"/>
        </w:rPr>
      </w:pPr>
      <w:r>
        <w:rPr>
          <w:sz w:val="28"/>
          <w:szCs w:val="28"/>
        </w:rPr>
        <w:t>At the end of this year, The Rev. Carrol Davenport will retire, but what we know about Trinity is that it is accustomed to transition, and we look to the new year with confidence that God is with us and will continue to guide us as we seek to be a warm and welcoming faith community.</w:t>
      </w:r>
    </w:p>
    <w:p w14:paraId="0000000B" w14:textId="7AD6756B" w:rsidR="007B7251" w:rsidRDefault="00A44107">
      <w:pPr>
        <w:rPr>
          <w:sz w:val="28"/>
          <w:szCs w:val="28"/>
        </w:rPr>
      </w:pPr>
      <w:r>
        <w:rPr>
          <w:sz w:val="28"/>
          <w:szCs w:val="28"/>
        </w:rPr>
        <w:t>Submitted by The Rev. Dr. Maria Evans and The Rev. Carrol Davenport</w:t>
      </w:r>
    </w:p>
    <w:p w14:paraId="0000000C" w14:textId="77777777" w:rsidR="007B7251" w:rsidRDefault="007B7251">
      <w:pPr>
        <w:rPr>
          <w:sz w:val="28"/>
          <w:szCs w:val="28"/>
        </w:rPr>
      </w:pPr>
    </w:p>
    <w:sectPr w:rsidR="007B725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EBA135A-DFA3-4FAF-99F1-402CF21C1465}"/>
    <w:embedItalic r:id="rId2" w:fontKey="{9B327392-FF22-4BC0-8181-C1FFDDC60CDD}"/>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B50B571C-9F5D-40BD-AC05-509F2C4AB8A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251"/>
    <w:rsid w:val="0042065C"/>
    <w:rsid w:val="007B7251"/>
    <w:rsid w:val="00A4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8E30F"/>
  <w15:docId w15:val="{20A43E7F-3FEC-4605-8A9E-BA8888AE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carrol davenport</dc:creator>
  <cp:lastModifiedBy>carrol davenport</cp:lastModifiedBy>
  <cp:revision>2</cp:revision>
  <dcterms:created xsi:type="dcterms:W3CDTF">2025-10-31T00:22:00Z</dcterms:created>
  <dcterms:modified xsi:type="dcterms:W3CDTF">2025-10-31T00:22:00Z</dcterms:modified>
</cp:coreProperties>
</file>